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5FE21756" w:rsidR="00C759D5" w:rsidRPr="007C20A0" w:rsidRDefault="00CE6588" w:rsidP="00C759D5">
      <w:pPr>
        <w:jc w:val="center"/>
      </w:pPr>
      <w:r>
        <w:t>ASCC 4/3</w:t>
      </w:r>
      <w:r w:rsidR="00AC4CDF" w:rsidRPr="007C20A0">
        <w:t>/</w:t>
      </w:r>
      <w:r w:rsidR="001A2DE9">
        <w:t>2020</w:t>
      </w:r>
    </w:p>
    <w:p w14:paraId="29A2DDE0" w14:textId="4F8192B4" w:rsidR="00C759D5" w:rsidRPr="007C20A0" w:rsidRDefault="00E26176" w:rsidP="00C759D5">
      <w:pPr>
        <w:jc w:val="center"/>
      </w:pPr>
      <w:proofErr w:type="spellStart"/>
      <w:r>
        <w:t>CarmenZoom</w:t>
      </w:r>
      <w:proofErr w:type="spellEnd"/>
      <w:r w:rsidR="00AC4CDF" w:rsidRPr="007C20A0">
        <w:t xml:space="preserve"> </w:t>
      </w:r>
      <w:r w:rsidR="00A6333B">
        <w:t xml:space="preserve">meeting </w:t>
      </w:r>
      <w:r w:rsidR="007C20A0">
        <w:t>9:00-11:00am</w:t>
      </w:r>
    </w:p>
    <w:p w14:paraId="6826933E" w14:textId="13F0B126" w:rsidR="00C759D5" w:rsidRPr="007C20A0" w:rsidRDefault="00FA7867" w:rsidP="00C759D5">
      <w:pPr>
        <w:jc w:val="center"/>
      </w:pPr>
      <w:r>
        <w:t>A</w:t>
      </w:r>
      <w:bookmarkStart w:id="0" w:name="_GoBack"/>
      <w:bookmarkEnd w:id="0"/>
      <w:r w:rsidR="003C4465">
        <w:t>pproved</w:t>
      </w:r>
      <w:r w:rsidR="00C759D5" w:rsidRPr="007C20A0">
        <w:t xml:space="preserve"> Minutes</w:t>
      </w:r>
    </w:p>
    <w:p w14:paraId="2AEBAC8F" w14:textId="77777777" w:rsidR="00C759D5" w:rsidRPr="007C20A0" w:rsidRDefault="00C759D5" w:rsidP="00C759D5"/>
    <w:p w14:paraId="2E47A72B" w14:textId="1607BD18" w:rsidR="00C759D5" w:rsidRPr="007C20A0" w:rsidRDefault="00705FBB" w:rsidP="001A0A5C">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4E1AFC" w:rsidRPr="004E1AFC">
        <w:rPr>
          <w:rFonts w:eastAsia="Calibri"/>
          <w:b w:val="0"/>
          <w:bCs w:val="0"/>
          <w:kern w:val="0"/>
          <w:sz w:val="24"/>
          <w:szCs w:val="24"/>
        </w:rPr>
        <w:t xml:space="preserve"> </w:t>
      </w:r>
      <w:r w:rsidR="00A71395">
        <w:rPr>
          <w:rFonts w:eastAsia="Calibri"/>
          <w:b w:val="0"/>
          <w:bCs w:val="0"/>
          <w:kern w:val="0"/>
          <w:sz w:val="24"/>
          <w:szCs w:val="24"/>
        </w:rPr>
        <w:t>Bitters</w:t>
      </w:r>
      <w:r w:rsidR="001A0A5C">
        <w:rPr>
          <w:rFonts w:eastAsia="Calibri"/>
          <w:b w:val="0"/>
          <w:bCs w:val="0"/>
          <w:kern w:val="0"/>
          <w:sz w:val="24"/>
          <w:szCs w:val="24"/>
        </w:rPr>
        <w:t xml:space="preserve">, </w:t>
      </w:r>
      <w:r w:rsidR="002A03A9">
        <w:rPr>
          <w:rFonts w:eastAsia="Calibri"/>
          <w:b w:val="0"/>
          <w:bCs w:val="0"/>
          <w:kern w:val="0"/>
          <w:sz w:val="24"/>
          <w:szCs w:val="24"/>
        </w:rPr>
        <w:t xml:space="preserve">Coleman, </w:t>
      </w:r>
      <w:r w:rsidR="001A0A5C">
        <w:rPr>
          <w:rFonts w:eastAsia="Calibri"/>
          <w:b w:val="0"/>
          <w:bCs w:val="0"/>
          <w:kern w:val="0"/>
          <w:sz w:val="24"/>
          <w:szCs w:val="24"/>
        </w:rPr>
        <w:t>Craigmile</w:t>
      </w:r>
      <w:r w:rsidR="002A03A9">
        <w:rPr>
          <w:rFonts w:eastAsia="Calibri"/>
          <w:b w:val="0"/>
          <w:bCs w:val="0"/>
          <w:kern w:val="0"/>
          <w:sz w:val="24"/>
          <w:szCs w:val="24"/>
        </w:rPr>
        <w:t>,</w:t>
      </w:r>
      <w:r w:rsidR="00A71395">
        <w:rPr>
          <w:rFonts w:eastAsia="Calibri"/>
          <w:b w:val="0"/>
          <w:bCs w:val="0"/>
          <w:kern w:val="0"/>
          <w:sz w:val="24"/>
          <w:szCs w:val="24"/>
        </w:rPr>
        <w:t xml:space="preserve"> Crocetta, Haddad, Hawkins</w:t>
      </w:r>
      <w:r w:rsidR="0021594B">
        <w:rPr>
          <w:rFonts w:eastAsia="Calibri"/>
          <w:b w:val="0"/>
          <w:bCs w:val="0"/>
          <w:kern w:val="0"/>
          <w:sz w:val="24"/>
          <w:szCs w:val="24"/>
        </w:rPr>
        <w:t xml:space="preserve">, </w:t>
      </w:r>
      <w:r w:rsidR="00A71395">
        <w:rPr>
          <w:rFonts w:eastAsia="Calibri"/>
          <w:b w:val="0"/>
          <w:bCs w:val="0"/>
          <w:kern w:val="0"/>
          <w:sz w:val="24"/>
          <w:szCs w:val="24"/>
        </w:rPr>
        <w:t xml:space="preserve">Heysel, </w:t>
      </w:r>
      <w:r w:rsidR="0021594B">
        <w:rPr>
          <w:rFonts w:eastAsia="Calibri"/>
          <w:b w:val="0"/>
          <w:bCs w:val="0"/>
          <w:kern w:val="0"/>
          <w:sz w:val="24"/>
          <w:szCs w:val="24"/>
        </w:rPr>
        <w:t>Horn</w:t>
      </w:r>
      <w:r w:rsidR="002A03A9">
        <w:rPr>
          <w:rFonts w:eastAsia="Calibri"/>
          <w:b w:val="0"/>
          <w:bCs w:val="0"/>
          <w:kern w:val="0"/>
          <w:sz w:val="24"/>
          <w:szCs w:val="24"/>
        </w:rPr>
        <w:t xml:space="preserve">, </w:t>
      </w:r>
      <w:r w:rsidR="00457BF9">
        <w:rPr>
          <w:rFonts w:eastAsia="Calibri"/>
          <w:b w:val="0"/>
          <w:bCs w:val="0"/>
          <w:kern w:val="0"/>
          <w:sz w:val="24"/>
          <w:szCs w:val="24"/>
        </w:rPr>
        <w:t>Jenkins,</w:t>
      </w:r>
      <w:r w:rsidR="00A71395">
        <w:rPr>
          <w:rFonts w:eastAsia="Calibri"/>
          <w:b w:val="0"/>
          <w:bCs w:val="0"/>
          <w:kern w:val="0"/>
          <w:sz w:val="24"/>
          <w:szCs w:val="24"/>
        </w:rPr>
        <w:t xml:space="preserve"> Jones,</w:t>
      </w:r>
      <w:r w:rsidR="00457BF9">
        <w:rPr>
          <w:rFonts w:eastAsia="Calibri"/>
          <w:b w:val="0"/>
          <w:bCs w:val="0"/>
          <w:kern w:val="0"/>
          <w:sz w:val="24"/>
          <w:szCs w:val="24"/>
        </w:rPr>
        <w:t xml:space="preserve"> </w:t>
      </w:r>
      <w:r w:rsidR="00F158D4">
        <w:rPr>
          <w:rFonts w:eastAsia="Calibri"/>
          <w:b w:val="0"/>
          <w:bCs w:val="0"/>
          <w:kern w:val="0"/>
          <w:sz w:val="24"/>
          <w:szCs w:val="24"/>
        </w:rPr>
        <w:t xml:space="preserve">Kline, </w:t>
      </w:r>
      <w:r w:rsidR="00EE695E">
        <w:rPr>
          <w:rFonts w:eastAsia="Calibri"/>
          <w:b w:val="0"/>
          <w:bCs w:val="0"/>
          <w:kern w:val="0"/>
          <w:sz w:val="24"/>
          <w:szCs w:val="24"/>
        </w:rPr>
        <w:t xml:space="preserve">Kulkarni, </w:t>
      </w:r>
      <w:r w:rsidR="00AF0AF0" w:rsidRPr="007C20A0">
        <w:rPr>
          <w:rFonts w:eastAsia="Calibri"/>
          <w:b w:val="0"/>
          <w:bCs w:val="0"/>
          <w:kern w:val="0"/>
          <w:sz w:val="24"/>
          <w:szCs w:val="24"/>
        </w:rPr>
        <w:t>Lam</w:t>
      </w:r>
      <w:r w:rsidR="001A0A5C">
        <w:rPr>
          <w:b w:val="0"/>
          <w:bCs w:val="0"/>
          <w:sz w:val="24"/>
          <w:szCs w:val="24"/>
        </w:rPr>
        <w:t xml:space="preserve">, </w:t>
      </w:r>
      <w:r w:rsidR="00A71395">
        <w:rPr>
          <w:b w:val="0"/>
          <w:bCs w:val="0"/>
          <w:sz w:val="24"/>
          <w:szCs w:val="24"/>
        </w:rPr>
        <w:t xml:space="preserve">Martinez, </w:t>
      </w:r>
      <w:r w:rsidR="007203EC">
        <w:rPr>
          <w:b w:val="0"/>
          <w:bCs w:val="0"/>
          <w:sz w:val="24"/>
          <w:szCs w:val="24"/>
        </w:rPr>
        <w:t xml:space="preserve">Miriti, </w:t>
      </w:r>
      <w:proofErr w:type="spellStart"/>
      <w:r w:rsidR="00A71395">
        <w:rPr>
          <w:b w:val="0"/>
          <w:bCs w:val="0"/>
          <w:sz w:val="24"/>
          <w:szCs w:val="24"/>
        </w:rPr>
        <w:t>Nisbet</w:t>
      </w:r>
      <w:proofErr w:type="spellEnd"/>
      <w:r w:rsidR="00A71395">
        <w:rPr>
          <w:b w:val="0"/>
          <w:bCs w:val="0"/>
          <w:sz w:val="24"/>
          <w:szCs w:val="24"/>
        </w:rPr>
        <w:t xml:space="preserve">, </w:t>
      </w:r>
      <w:r w:rsidR="00C759D5" w:rsidRPr="007C20A0">
        <w:rPr>
          <w:rFonts w:eastAsia="Calibri"/>
          <w:b w:val="0"/>
          <w:bCs w:val="0"/>
          <w:kern w:val="0"/>
          <w:sz w:val="24"/>
          <w:szCs w:val="24"/>
        </w:rPr>
        <w:t>Oldr</w:t>
      </w:r>
      <w:r w:rsidR="005F308D">
        <w:rPr>
          <w:rFonts w:eastAsia="Calibri"/>
          <w:b w:val="0"/>
          <w:bCs w:val="0"/>
          <w:kern w:val="0"/>
          <w:sz w:val="24"/>
          <w:szCs w:val="24"/>
        </w:rPr>
        <w:t>oyd</w:t>
      </w:r>
      <w:r w:rsidR="000B2EEB">
        <w:rPr>
          <w:rFonts w:eastAsia="Calibri"/>
          <w:b w:val="0"/>
          <w:bCs w:val="0"/>
          <w:kern w:val="0"/>
          <w:sz w:val="24"/>
          <w:szCs w:val="24"/>
        </w:rPr>
        <w:t>, Panero</w:t>
      </w:r>
      <w:r w:rsidR="003E6BEB">
        <w:rPr>
          <w:rFonts w:eastAsia="Calibri"/>
          <w:b w:val="0"/>
          <w:bCs w:val="0"/>
          <w:kern w:val="0"/>
          <w:sz w:val="24"/>
          <w:szCs w:val="24"/>
        </w:rPr>
        <w:t>,</w:t>
      </w:r>
      <w:r w:rsidR="00EE695E">
        <w:rPr>
          <w:rFonts w:eastAsia="Calibri"/>
          <w:b w:val="0"/>
          <w:bCs w:val="0"/>
          <w:kern w:val="0"/>
          <w:sz w:val="24"/>
          <w:szCs w:val="24"/>
        </w:rPr>
        <w:t xml:space="preserve"> Rush,</w:t>
      </w:r>
      <w:r w:rsidR="003E6BEB">
        <w:rPr>
          <w:rFonts w:eastAsia="Calibri"/>
          <w:b w:val="0"/>
          <w:bCs w:val="0"/>
          <w:kern w:val="0"/>
          <w:sz w:val="24"/>
          <w:szCs w:val="24"/>
        </w:rPr>
        <w:t xml:space="preserve"> </w:t>
      </w:r>
      <w:r w:rsidR="00026372">
        <w:rPr>
          <w:rFonts w:eastAsia="Calibri"/>
          <w:b w:val="0"/>
          <w:bCs w:val="0"/>
          <w:kern w:val="0"/>
          <w:sz w:val="24"/>
          <w:szCs w:val="24"/>
        </w:rPr>
        <w:t>Steinmetz</w:t>
      </w:r>
      <w:r w:rsidR="005F308D">
        <w:rPr>
          <w:rFonts w:eastAsia="Calibri"/>
          <w:b w:val="0"/>
          <w:bCs w:val="0"/>
          <w:kern w:val="0"/>
          <w:sz w:val="24"/>
          <w:szCs w:val="24"/>
        </w:rPr>
        <w:t xml:space="preserve">, </w:t>
      </w:r>
      <w:r w:rsidR="00F158D4">
        <w:rPr>
          <w:rFonts w:eastAsia="Calibri"/>
          <w:b w:val="0"/>
          <w:bCs w:val="0"/>
          <w:kern w:val="0"/>
          <w:sz w:val="24"/>
          <w:szCs w:val="24"/>
        </w:rPr>
        <w:t xml:space="preserve">Taleghani-Nikazm, </w:t>
      </w:r>
      <w:r w:rsidRPr="007C20A0">
        <w:rPr>
          <w:rFonts w:eastAsia="Calibri"/>
          <w:b w:val="0"/>
          <w:bCs w:val="0"/>
          <w:kern w:val="0"/>
          <w:sz w:val="24"/>
          <w:szCs w:val="24"/>
        </w:rPr>
        <w:t>Vaessin</w:t>
      </w:r>
      <w:r w:rsidR="00006FDA">
        <w:rPr>
          <w:rFonts w:eastAsia="Calibri"/>
          <w:b w:val="0"/>
          <w:bCs w:val="0"/>
          <w:kern w:val="0"/>
          <w:sz w:val="24"/>
          <w:szCs w:val="24"/>
        </w:rPr>
        <w:t xml:space="preserve">, </w:t>
      </w:r>
      <w:r w:rsidR="005F308D">
        <w:rPr>
          <w:rFonts w:eastAsia="Calibri"/>
          <w:b w:val="0"/>
          <w:bCs w:val="0"/>
          <w:kern w:val="0"/>
          <w:sz w:val="24"/>
          <w:szCs w:val="24"/>
        </w:rPr>
        <w:t>Vankeerbergen</w:t>
      </w:r>
      <w:r w:rsidR="007203EC">
        <w:rPr>
          <w:rFonts w:eastAsia="Calibri"/>
          <w:b w:val="0"/>
          <w:bCs w:val="0"/>
          <w:kern w:val="0"/>
          <w:sz w:val="24"/>
          <w:szCs w:val="24"/>
        </w:rPr>
        <w:t xml:space="preserve">, </w:t>
      </w:r>
      <w:r w:rsidR="00A71395">
        <w:rPr>
          <w:rFonts w:eastAsia="Calibri"/>
          <w:b w:val="0"/>
          <w:bCs w:val="0"/>
          <w:kern w:val="0"/>
          <w:sz w:val="24"/>
          <w:szCs w:val="24"/>
        </w:rPr>
        <w:t xml:space="preserve">Vasey, </w:t>
      </w:r>
      <w:r w:rsidR="001025AE">
        <w:rPr>
          <w:rFonts w:eastAsia="Calibri"/>
          <w:b w:val="0"/>
          <w:bCs w:val="0"/>
          <w:kern w:val="0"/>
          <w:sz w:val="24"/>
          <w:szCs w:val="24"/>
        </w:rPr>
        <w:t>Wilson</w:t>
      </w:r>
    </w:p>
    <w:p w14:paraId="0DE4DF76" w14:textId="77777777" w:rsidR="00AD0C1A" w:rsidRPr="007C20A0" w:rsidRDefault="00AD0C1A" w:rsidP="002E53D5"/>
    <w:p w14:paraId="205D663F" w14:textId="4EA8DA71" w:rsidR="00040A47" w:rsidRDefault="00AD0C1A" w:rsidP="00040A47">
      <w:r w:rsidRPr="007C20A0">
        <w:t xml:space="preserve">AGENDA: </w:t>
      </w:r>
    </w:p>
    <w:p w14:paraId="3ED108D4" w14:textId="77777777" w:rsidR="0023619D" w:rsidRPr="007C20A0" w:rsidRDefault="0023619D" w:rsidP="00040A47"/>
    <w:p w14:paraId="1D34E07C" w14:textId="4EE777B6" w:rsidR="007D1580" w:rsidRDefault="007D1580" w:rsidP="007D1580">
      <w:pPr>
        <w:pStyle w:val="ListParagraph"/>
        <w:numPr>
          <w:ilvl w:val="0"/>
          <w:numId w:val="45"/>
        </w:numPr>
      </w:pPr>
      <w:r w:rsidRPr="007D1580">
        <w:t xml:space="preserve">Science and Environmental Communication Certificate (new; Erik </w:t>
      </w:r>
      <w:proofErr w:type="spellStart"/>
      <w:r w:rsidRPr="007D1580">
        <w:t>Nisbet</w:t>
      </w:r>
      <w:proofErr w:type="spellEnd"/>
      <w:r w:rsidRPr="007D1580">
        <w:t xml:space="preserve"> and Susan Kline)</w:t>
      </w:r>
    </w:p>
    <w:p w14:paraId="20E86AB2" w14:textId="00AD2CC0" w:rsidR="007D1580" w:rsidRDefault="004A3A84" w:rsidP="007D1580">
      <w:pPr>
        <w:pStyle w:val="ListParagraph"/>
        <w:numPr>
          <w:ilvl w:val="0"/>
          <w:numId w:val="46"/>
        </w:numPr>
      </w:pPr>
      <w:r>
        <w:t>The Social and Behavioral Science</w:t>
      </w:r>
      <w:r w:rsidR="0045326C">
        <w:t>s</w:t>
      </w:r>
      <w:r>
        <w:t xml:space="preserve"> Panel reviewed and approved a new undergraduate certificate in Science and Environmental Communication. The certificate program will educate students on the theory and practice of communicating about scientific, environmental, and sustainability topics. The 12-credit program includes two required foundational courses within the School of Communication and two elective courses from a selection of thirty-one courses across 11 departments and units in the university. </w:t>
      </w:r>
    </w:p>
    <w:p w14:paraId="3101FA5C" w14:textId="079663CB" w:rsidR="00C64C8C" w:rsidRDefault="00C64C8C" w:rsidP="007D1580">
      <w:pPr>
        <w:pStyle w:val="ListParagraph"/>
        <w:numPr>
          <w:ilvl w:val="0"/>
          <w:numId w:val="46"/>
        </w:numPr>
      </w:pPr>
      <w:r>
        <w:t xml:space="preserve">Committee member question: How did this certificate evolve? How did the School of Communication recognize the need for it? </w:t>
      </w:r>
    </w:p>
    <w:p w14:paraId="2F7F19D2" w14:textId="47B8ACA2" w:rsidR="00C64C8C" w:rsidRDefault="00C64C8C" w:rsidP="00C64C8C">
      <w:pPr>
        <w:pStyle w:val="ListParagraph"/>
        <w:numPr>
          <w:ilvl w:val="1"/>
          <w:numId w:val="46"/>
        </w:numPr>
      </w:pPr>
      <w:r>
        <w:t xml:space="preserve">There is definite student interest in science communications. Roughly half of students in these courses are non-communication majors. Many of the students come from the rest of ASC or outside the college, particularly from the School of Environmental and Natural Resources. We saw an opportunity to cater to the needs and interests of students both inside and outside ASC. We reached out to other departments, including those outside the college like Agricultural Communication and SENR. </w:t>
      </w:r>
      <w:r w:rsidR="00031A5E">
        <w:t>We recognized the importance</w:t>
      </w:r>
      <w:r>
        <w:t xml:space="preserve"> of experts being able to communicate about sciences across a range of modalities. </w:t>
      </w:r>
      <w:r w:rsidR="0045326C">
        <w:t>This new certificate has the potential to increase enrollments since non-ASC students will be drawn to this program.</w:t>
      </w:r>
    </w:p>
    <w:p w14:paraId="70D3BB0D" w14:textId="39B06125" w:rsidR="00C64C8C" w:rsidRDefault="00C64C8C" w:rsidP="009B1B80">
      <w:pPr>
        <w:pStyle w:val="ListParagraph"/>
        <w:numPr>
          <w:ilvl w:val="0"/>
          <w:numId w:val="46"/>
        </w:numPr>
      </w:pPr>
      <w:r>
        <w:t xml:space="preserve">Committee member comment: This is a very timely proposal. It is imperative that scientists are able to communicate these ideas </w:t>
      </w:r>
      <w:r w:rsidR="00031A5E">
        <w:t>to</w:t>
      </w:r>
      <w:r>
        <w:t xml:space="preserve"> people outside their fields. </w:t>
      </w:r>
    </w:p>
    <w:p w14:paraId="5F5FB9D2" w14:textId="4FAA3BA0" w:rsidR="00C64C8C" w:rsidRDefault="00C64C8C" w:rsidP="009B1B80">
      <w:pPr>
        <w:pStyle w:val="ListParagraph"/>
        <w:numPr>
          <w:ilvl w:val="0"/>
          <w:numId w:val="46"/>
        </w:numPr>
      </w:pPr>
      <w:r>
        <w:t xml:space="preserve">Susan Kline: The assessment plan was put together after </w:t>
      </w:r>
      <w:r w:rsidR="00031A5E">
        <w:t xml:space="preserve">the last ASCC meeting when it was announced that all new certificate proposals would require an assessment plan. </w:t>
      </w:r>
      <w:r>
        <w:t xml:space="preserve">A lot of work went into this proposal. We spoke directly with some departments to get their input and make sure they were on board with the certificate. </w:t>
      </w:r>
    </w:p>
    <w:p w14:paraId="65578B80" w14:textId="61ED4FC7" w:rsidR="009B1B80" w:rsidRPr="007D1580" w:rsidRDefault="009B1B80" w:rsidP="007D1580">
      <w:pPr>
        <w:pStyle w:val="ListParagraph"/>
        <w:numPr>
          <w:ilvl w:val="0"/>
          <w:numId w:val="46"/>
        </w:numPr>
      </w:pPr>
      <w:r>
        <w:t xml:space="preserve">SBS letter, </w:t>
      </w:r>
      <w:r w:rsidR="008A18F9">
        <w:t>Rush,</w:t>
      </w:r>
      <w:r>
        <w:t xml:space="preserve"> </w:t>
      </w:r>
      <w:r w:rsidR="001A7C34" w:rsidRPr="004A3A84">
        <w:rPr>
          <w:b/>
        </w:rPr>
        <w:t>unanimously approved</w:t>
      </w:r>
      <w:r w:rsidR="001A7C34">
        <w:t xml:space="preserve"> </w:t>
      </w:r>
    </w:p>
    <w:p w14:paraId="1094A54E" w14:textId="62ACF82C" w:rsidR="007D1580" w:rsidRDefault="007D1580" w:rsidP="007D1580">
      <w:pPr>
        <w:pStyle w:val="ListParagraph"/>
        <w:numPr>
          <w:ilvl w:val="0"/>
          <w:numId w:val="45"/>
        </w:numPr>
      </w:pPr>
      <w:r w:rsidRPr="007D1580">
        <w:t>ASL minor (new; Glenn Martinez and Tia Jones)</w:t>
      </w:r>
    </w:p>
    <w:p w14:paraId="20B99A9C" w14:textId="3A8BA411" w:rsidR="007D1580" w:rsidRDefault="00875784" w:rsidP="007D1580">
      <w:pPr>
        <w:pStyle w:val="ListParagraph"/>
        <w:numPr>
          <w:ilvl w:val="0"/>
          <w:numId w:val="46"/>
        </w:numPr>
      </w:pPr>
      <w:r>
        <w:t xml:space="preserve">The Arts and Humanities Panel 1 reviewed and approved a new minor in American Sign Language Studies. The 12 credit hour minor consists of a </w:t>
      </w:r>
      <w:r w:rsidR="00031A5E">
        <w:t xml:space="preserve">required language sequence </w:t>
      </w:r>
      <w:r>
        <w:t>(9 credit hour</w:t>
      </w:r>
      <w:r w:rsidR="00031A5E">
        <w:t>s</w:t>
      </w:r>
      <w:r>
        <w:t xml:space="preserve">) and an additional elective course, which will provide students with the opportunity to engage in high impact educational practices. </w:t>
      </w:r>
    </w:p>
    <w:p w14:paraId="1139335D" w14:textId="0D74E827" w:rsidR="00875784" w:rsidRDefault="00875784" w:rsidP="007D1580">
      <w:pPr>
        <w:pStyle w:val="ListParagraph"/>
        <w:numPr>
          <w:ilvl w:val="0"/>
          <w:numId w:val="46"/>
        </w:numPr>
      </w:pPr>
      <w:r>
        <w:lastRenderedPageBreak/>
        <w:t xml:space="preserve">Committee member questions. Can you discuss how this minor differs from other programs in ASL? </w:t>
      </w:r>
    </w:p>
    <w:p w14:paraId="58FAD5AA" w14:textId="101A729F" w:rsidR="00875784" w:rsidRDefault="00875784" w:rsidP="00875784">
      <w:pPr>
        <w:pStyle w:val="ListParagraph"/>
        <w:numPr>
          <w:ilvl w:val="1"/>
          <w:numId w:val="46"/>
        </w:numPr>
      </w:pPr>
      <w:r>
        <w:t xml:space="preserve">A lot of other programs in the Big 10 focus on interpreting or deaf culture. We did not want to overlap or offer </w:t>
      </w:r>
      <w:r w:rsidR="00031A5E">
        <w:t xml:space="preserve">a </w:t>
      </w:r>
      <w:r>
        <w:t>similar curriculum. ASL Studies is a wider umbrella</w:t>
      </w:r>
      <w:r w:rsidR="00031A5E">
        <w:t xml:space="preserve"> than interpreting or deaf culture, and we have </w:t>
      </w:r>
      <w:r w:rsidR="001D185E">
        <w:t xml:space="preserve">an </w:t>
      </w:r>
      <w:r>
        <w:t xml:space="preserve">opportunity to develop different tracks in the future. </w:t>
      </w:r>
    </w:p>
    <w:p w14:paraId="004DABC2" w14:textId="28E329A4" w:rsidR="00750476" w:rsidRPr="007D1580" w:rsidRDefault="00750476" w:rsidP="007D1580">
      <w:pPr>
        <w:pStyle w:val="ListParagraph"/>
        <w:numPr>
          <w:ilvl w:val="0"/>
          <w:numId w:val="46"/>
        </w:numPr>
      </w:pPr>
      <w:r>
        <w:t xml:space="preserve">A&amp;H1 letter, Wilson, </w:t>
      </w:r>
      <w:r w:rsidR="002437A7" w:rsidRPr="00875784">
        <w:rPr>
          <w:b/>
        </w:rPr>
        <w:t>unanimously approved</w:t>
      </w:r>
      <w:r w:rsidR="002437A7">
        <w:t xml:space="preserve"> </w:t>
      </w:r>
    </w:p>
    <w:p w14:paraId="319653EA" w14:textId="4D28F224" w:rsidR="007D1580" w:rsidRDefault="007D1580" w:rsidP="007D1580">
      <w:pPr>
        <w:pStyle w:val="ListParagraph"/>
        <w:numPr>
          <w:ilvl w:val="0"/>
          <w:numId w:val="45"/>
        </w:numPr>
      </w:pPr>
      <w:r w:rsidRPr="007D1580">
        <w:t>Approval of 2-28-20 minutes</w:t>
      </w:r>
    </w:p>
    <w:p w14:paraId="36DE2B9E" w14:textId="423C65D2" w:rsidR="007D1580" w:rsidRPr="007D1580" w:rsidRDefault="00694D8C" w:rsidP="007D1580">
      <w:pPr>
        <w:pStyle w:val="ListParagraph"/>
        <w:numPr>
          <w:ilvl w:val="0"/>
          <w:numId w:val="46"/>
        </w:numPr>
      </w:pPr>
      <w:r>
        <w:t xml:space="preserve">Craigmile, Kline, </w:t>
      </w:r>
      <w:r w:rsidRPr="00694D8C">
        <w:rPr>
          <w:b/>
        </w:rPr>
        <w:t>approved</w:t>
      </w:r>
      <w:r>
        <w:t xml:space="preserve"> with </w:t>
      </w:r>
      <w:r w:rsidR="001D185E">
        <w:t>two</w:t>
      </w:r>
      <w:r w:rsidR="00B05A9A" w:rsidRPr="00031A5E">
        <w:t xml:space="preserve"> abstention</w:t>
      </w:r>
      <w:r w:rsidR="001D185E">
        <w:t>s</w:t>
      </w:r>
      <w:r w:rsidR="00B05A9A">
        <w:t xml:space="preserve"> </w:t>
      </w:r>
    </w:p>
    <w:p w14:paraId="6F1E02C9" w14:textId="2CE7E77E" w:rsidR="007D1580" w:rsidRDefault="007D1580" w:rsidP="007D1580">
      <w:pPr>
        <w:pStyle w:val="ListParagraph"/>
        <w:numPr>
          <w:ilvl w:val="0"/>
          <w:numId w:val="45"/>
        </w:numPr>
      </w:pPr>
      <w:r w:rsidRPr="007D1580">
        <w:t>Panel updates</w:t>
      </w:r>
    </w:p>
    <w:p w14:paraId="57A88CD6" w14:textId="7A8EF086" w:rsidR="007D1580" w:rsidRDefault="005A6FCD" w:rsidP="007D1580">
      <w:pPr>
        <w:pStyle w:val="ListParagraph"/>
        <w:numPr>
          <w:ilvl w:val="0"/>
          <w:numId w:val="46"/>
        </w:numPr>
      </w:pPr>
      <w:r>
        <w:t>A&amp;H1</w:t>
      </w:r>
    </w:p>
    <w:p w14:paraId="58AE44BB" w14:textId="3CC9E786" w:rsidR="006C684C" w:rsidRDefault="006C684C" w:rsidP="006C684C">
      <w:pPr>
        <w:pStyle w:val="ListParagraph"/>
        <w:numPr>
          <w:ilvl w:val="1"/>
          <w:numId w:val="46"/>
        </w:numPr>
      </w:pPr>
      <w:r>
        <w:t xml:space="preserve">AAAS 1122 – approved </w:t>
      </w:r>
    </w:p>
    <w:p w14:paraId="6049B87A" w14:textId="6566B145" w:rsidR="006C684C" w:rsidRDefault="006C684C" w:rsidP="006C684C">
      <w:pPr>
        <w:pStyle w:val="ListParagraph"/>
        <w:numPr>
          <w:ilvl w:val="1"/>
          <w:numId w:val="46"/>
        </w:numPr>
      </w:pPr>
      <w:r>
        <w:t xml:space="preserve">ASC 5798 – approved </w:t>
      </w:r>
      <w:r w:rsidR="00A55374">
        <w:t xml:space="preserve">with four contingencies </w:t>
      </w:r>
    </w:p>
    <w:p w14:paraId="0D1A8754" w14:textId="28762135" w:rsidR="006C684C" w:rsidRDefault="006C684C" w:rsidP="006C684C">
      <w:pPr>
        <w:pStyle w:val="ListParagraph"/>
        <w:numPr>
          <w:ilvl w:val="1"/>
          <w:numId w:val="46"/>
        </w:numPr>
      </w:pPr>
      <w:r>
        <w:t xml:space="preserve">EALL 3405 – approved </w:t>
      </w:r>
      <w:r w:rsidR="00A55374">
        <w:t xml:space="preserve">with three recommendations </w:t>
      </w:r>
    </w:p>
    <w:p w14:paraId="1C4FE240" w14:textId="1562BFFA" w:rsidR="005A6FCD" w:rsidRDefault="005A6FCD" w:rsidP="007D1580">
      <w:pPr>
        <w:pStyle w:val="ListParagraph"/>
        <w:numPr>
          <w:ilvl w:val="0"/>
          <w:numId w:val="46"/>
        </w:numPr>
      </w:pPr>
      <w:r>
        <w:t>A&amp;H2</w:t>
      </w:r>
    </w:p>
    <w:p w14:paraId="086B8A27" w14:textId="29EED550" w:rsidR="00CC39BC" w:rsidRDefault="00CC39BC" w:rsidP="00CC39BC">
      <w:pPr>
        <w:pStyle w:val="ListParagraph"/>
        <w:numPr>
          <w:ilvl w:val="1"/>
          <w:numId w:val="46"/>
        </w:numPr>
      </w:pPr>
      <w:r>
        <w:t xml:space="preserve">Music 2013 – approved with one comment </w:t>
      </w:r>
    </w:p>
    <w:p w14:paraId="0C4F4552" w14:textId="0B55BB10" w:rsidR="00CC39BC" w:rsidRDefault="00CC39BC" w:rsidP="00CC39BC">
      <w:pPr>
        <w:pStyle w:val="ListParagraph"/>
        <w:numPr>
          <w:ilvl w:val="1"/>
          <w:numId w:val="46"/>
        </w:numPr>
      </w:pPr>
      <w:r>
        <w:t xml:space="preserve">First-year Seminar – Katie </w:t>
      </w:r>
      <w:proofErr w:type="spellStart"/>
      <w:r>
        <w:t>Stanutz</w:t>
      </w:r>
      <w:proofErr w:type="spellEnd"/>
      <w:r>
        <w:t xml:space="preserve"> – approved with one comment</w:t>
      </w:r>
    </w:p>
    <w:p w14:paraId="72F61DF1" w14:textId="058F5F3F" w:rsidR="00CC39BC" w:rsidRDefault="00CC39BC" w:rsidP="00CC39BC">
      <w:pPr>
        <w:pStyle w:val="ListParagraph"/>
        <w:numPr>
          <w:ilvl w:val="1"/>
          <w:numId w:val="46"/>
        </w:numPr>
      </w:pPr>
      <w:r>
        <w:t xml:space="preserve">First-year Seminar – Hannibal Hamlin – approved with comments </w:t>
      </w:r>
    </w:p>
    <w:p w14:paraId="538BBDCB" w14:textId="3347C4B7" w:rsidR="005A6FCD" w:rsidRDefault="005A6FCD" w:rsidP="007D1580">
      <w:pPr>
        <w:pStyle w:val="ListParagraph"/>
        <w:numPr>
          <w:ilvl w:val="0"/>
          <w:numId w:val="46"/>
        </w:numPr>
      </w:pPr>
      <w:r>
        <w:t>NMS</w:t>
      </w:r>
    </w:p>
    <w:p w14:paraId="6352748D" w14:textId="56E4B582" w:rsidR="00EF0144" w:rsidRDefault="00EF0144" w:rsidP="00EF0144">
      <w:pPr>
        <w:pStyle w:val="ListParagraph"/>
        <w:numPr>
          <w:ilvl w:val="1"/>
          <w:numId w:val="46"/>
        </w:numPr>
      </w:pPr>
      <w:r>
        <w:t xml:space="preserve">Earth Science 5268 – approved </w:t>
      </w:r>
    </w:p>
    <w:p w14:paraId="7F84A0DB" w14:textId="2F31A9C3" w:rsidR="00EF0144" w:rsidRDefault="00EF0144" w:rsidP="00EF0144">
      <w:pPr>
        <w:pStyle w:val="ListParagraph"/>
        <w:numPr>
          <w:ilvl w:val="1"/>
          <w:numId w:val="46"/>
        </w:numPr>
      </w:pPr>
      <w:r>
        <w:t xml:space="preserve">First-year Seminar – Daniel Thompson – approved </w:t>
      </w:r>
      <w:r w:rsidR="00A55374">
        <w:t xml:space="preserve">with one contingency and one recommendation </w:t>
      </w:r>
    </w:p>
    <w:p w14:paraId="064F3FE4" w14:textId="3A7DFAA1" w:rsidR="00EF0144" w:rsidRDefault="00EF0144" w:rsidP="00EF0144">
      <w:pPr>
        <w:pStyle w:val="ListParagraph"/>
        <w:numPr>
          <w:ilvl w:val="1"/>
          <w:numId w:val="46"/>
        </w:numPr>
      </w:pPr>
      <w:r>
        <w:t xml:space="preserve">Physics 1231 – approved </w:t>
      </w:r>
      <w:r w:rsidR="00A55374">
        <w:t xml:space="preserve">with one contingency and several recommendations </w:t>
      </w:r>
      <w:r>
        <w:t xml:space="preserve"> </w:t>
      </w:r>
    </w:p>
    <w:p w14:paraId="6588281F" w14:textId="77F3F060" w:rsidR="005A6FCD" w:rsidRDefault="005A6FCD" w:rsidP="007D1580">
      <w:pPr>
        <w:pStyle w:val="ListParagraph"/>
        <w:numPr>
          <w:ilvl w:val="0"/>
          <w:numId w:val="46"/>
        </w:numPr>
      </w:pPr>
      <w:r>
        <w:t>SBS</w:t>
      </w:r>
    </w:p>
    <w:p w14:paraId="64599B3E" w14:textId="564E05B3" w:rsidR="00EF0144" w:rsidRDefault="00EF0144" w:rsidP="00EF0144">
      <w:pPr>
        <w:pStyle w:val="ListParagraph"/>
        <w:numPr>
          <w:ilvl w:val="1"/>
          <w:numId w:val="46"/>
        </w:numPr>
      </w:pPr>
      <w:r>
        <w:t xml:space="preserve">Psychology 2500 – approved </w:t>
      </w:r>
      <w:r w:rsidR="000427F1">
        <w:t xml:space="preserve">with two recommendations </w:t>
      </w:r>
    </w:p>
    <w:p w14:paraId="01D0880B" w14:textId="70EBC271" w:rsidR="00EF0144" w:rsidRDefault="00EF0144" w:rsidP="00EF0144">
      <w:pPr>
        <w:pStyle w:val="ListParagraph"/>
        <w:numPr>
          <w:ilvl w:val="1"/>
          <w:numId w:val="46"/>
        </w:numPr>
      </w:pPr>
      <w:r>
        <w:t xml:space="preserve">Psychology 3331 – approved </w:t>
      </w:r>
      <w:r w:rsidR="000427F1">
        <w:t xml:space="preserve">with one contingency and one recommendation </w:t>
      </w:r>
    </w:p>
    <w:p w14:paraId="1CDED048" w14:textId="796E9C43" w:rsidR="00EF0144" w:rsidRDefault="00EF0144" w:rsidP="00EF0144">
      <w:pPr>
        <w:pStyle w:val="ListParagraph"/>
        <w:numPr>
          <w:ilvl w:val="1"/>
          <w:numId w:val="46"/>
        </w:numPr>
      </w:pPr>
      <w:r>
        <w:t xml:space="preserve">First-year Seminar – Jennifer Cheavens – approved </w:t>
      </w:r>
      <w:r w:rsidR="000427F1">
        <w:t xml:space="preserve">with one contingency </w:t>
      </w:r>
    </w:p>
    <w:p w14:paraId="1CB05DD6" w14:textId="6B7D5123" w:rsidR="00EF0144" w:rsidRDefault="00EF0144" w:rsidP="00EF0144">
      <w:pPr>
        <w:pStyle w:val="ListParagraph"/>
        <w:numPr>
          <w:ilvl w:val="1"/>
          <w:numId w:val="46"/>
        </w:numPr>
      </w:pPr>
      <w:r>
        <w:t>First-year Seminar – N</w:t>
      </w:r>
      <w:r w:rsidR="000427F1">
        <w:t xml:space="preserve">ancy Rudd – approved with three recommendations </w:t>
      </w:r>
    </w:p>
    <w:p w14:paraId="1C8286A1" w14:textId="366C246D" w:rsidR="005A6FCD" w:rsidRDefault="005A6FCD" w:rsidP="007D1580">
      <w:pPr>
        <w:pStyle w:val="ListParagraph"/>
        <w:numPr>
          <w:ilvl w:val="0"/>
          <w:numId w:val="46"/>
        </w:numPr>
      </w:pPr>
      <w:r>
        <w:t xml:space="preserve">Honors </w:t>
      </w:r>
      <w:r w:rsidR="00BD611B">
        <w:t>Curriculum Committee</w:t>
      </w:r>
    </w:p>
    <w:p w14:paraId="6DBE3CD7" w14:textId="1A685841" w:rsidR="00BD611B" w:rsidRDefault="00BD611B" w:rsidP="00BD611B">
      <w:pPr>
        <w:pStyle w:val="ListParagraph"/>
        <w:numPr>
          <w:ilvl w:val="1"/>
          <w:numId w:val="46"/>
        </w:numPr>
      </w:pPr>
      <w:r>
        <w:t xml:space="preserve">Spanish 4534E – approved </w:t>
      </w:r>
    </w:p>
    <w:p w14:paraId="300E7035" w14:textId="19607E8A" w:rsidR="00BD611B" w:rsidRDefault="00BD611B" w:rsidP="00BD611B">
      <w:pPr>
        <w:pStyle w:val="ListParagraph"/>
        <w:numPr>
          <w:ilvl w:val="1"/>
          <w:numId w:val="46"/>
        </w:numPr>
      </w:pPr>
      <w:r>
        <w:t xml:space="preserve">Spanish 5630E – approved </w:t>
      </w:r>
    </w:p>
    <w:p w14:paraId="2DAA237E" w14:textId="65CA49EA" w:rsidR="005A6FCD" w:rsidRDefault="005A6FCD" w:rsidP="007D1580">
      <w:pPr>
        <w:pStyle w:val="ListParagraph"/>
        <w:numPr>
          <w:ilvl w:val="0"/>
          <w:numId w:val="46"/>
        </w:numPr>
      </w:pPr>
      <w:r>
        <w:t>Assessment</w:t>
      </w:r>
    </w:p>
    <w:p w14:paraId="3CD820DE" w14:textId="75695AB8" w:rsidR="005A6FCD" w:rsidRPr="007D1580" w:rsidRDefault="005A6FCD" w:rsidP="005A6FCD">
      <w:pPr>
        <w:pStyle w:val="ListParagraph"/>
        <w:numPr>
          <w:ilvl w:val="1"/>
          <w:numId w:val="46"/>
        </w:numPr>
      </w:pPr>
      <w:r>
        <w:t>Did not meet</w:t>
      </w:r>
    </w:p>
    <w:p w14:paraId="7AB8B583" w14:textId="762DBE12" w:rsidR="00942512" w:rsidRDefault="00942512" w:rsidP="007D1580">
      <w:pPr>
        <w:pStyle w:val="ListParagraph"/>
        <w:numPr>
          <w:ilvl w:val="0"/>
          <w:numId w:val="45"/>
        </w:numPr>
      </w:pPr>
      <w:r>
        <w:t>Info</w:t>
      </w:r>
      <w:r w:rsidR="00F80A1B">
        <w:t>rmation</w:t>
      </w:r>
      <w:r>
        <w:t xml:space="preserve"> on </w:t>
      </w:r>
      <w:r w:rsidR="008A18F9">
        <w:t>S</w:t>
      </w:r>
      <w:r>
        <w:t>ummer courses – David Horn</w:t>
      </w:r>
    </w:p>
    <w:p w14:paraId="40F7AB8C" w14:textId="630F89D7" w:rsidR="00F80A1B" w:rsidRDefault="00482BA9" w:rsidP="00942512">
      <w:pPr>
        <w:pStyle w:val="ListParagraph"/>
        <w:numPr>
          <w:ilvl w:val="0"/>
          <w:numId w:val="47"/>
        </w:numPr>
      </w:pPr>
      <w:r>
        <w:t xml:space="preserve">David Horn will be talking with Randy Smith to get latest updates </w:t>
      </w:r>
      <w:r w:rsidR="00957A9B">
        <w:t xml:space="preserve">on the transition to online learning for the </w:t>
      </w:r>
      <w:proofErr w:type="gramStart"/>
      <w:r w:rsidR="008A18F9">
        <w:t>S</w:t>
      </w:r>
      <w:r w:rsidR="00957A9B">
        <w:t>ummer</w:t>
      </w:r>
      <w:proofErr w:type="gramEnd"/>
      <w:r w:rsidR="00957A9B">
        <w:t xml:space="preserve"> session. </w:t>
      </w:r>
    </w:p>
    <w:p w14:paraId="5E76A677" w14:textId="74F23A93" w:rsidR="00482BA9" w:rsidRDefault="00482BA9" w:rsidP="00942512">
      <w:pPr>
        <w:pStyle w:val="ListParagraph"/>
        <w:numPr>
          <w:ilvl w:val="0"/>
          <w:numId w:val="47"/>
        </w:numPr>
      </w:pPr>
      <w:r>
        <w:t xml:space="preserve">The </w:t>
      </w:r>
      <w:proofErr w:type="gramStart"/>
      <w:r w:rsidR="008A18F9">
        <w:t>S</w:t>
      </w:r>
      <w:r>
        <w:t>ummer</w:t>
      </w:r>
      <w:proofErr w:type="gramEnd"/>
      <w:r>
        <w:t xml:space="preserve"> semester will start a week later than originally scheduled, and all courses will be online. </w:t>
      </w:r>
    </w:p>
    <w:p w14:paraId="270C3433" w14:textId="7ADA0B60" w:rsidR="00482BA9" w:rsidRDefault="00482BA9" w:rsidP="00942512">
      <w:pPr>
        <w:pStyle w:val="ListParagraph"/>
        <w:numPr>
          <w:ilvl w:val="0"/>
          <w:numId w:val="47"/>
        </w:numPr>
      </w:pPr>
      <w:r>
        <w:t xml:space="preserve">The main outstanding issue is how to convert the courses in SIS. In ASC, there are about 900 courses on the books for the </w:t>
      </w:r>
      <w:proofErr w:type="gramStart"/>
      <w:r w:rsidR="008A18F9">
        <w:t>S</w:t>
      </w:r>
      <w:r>
        <w:t>ummer</w:t>
      </w:r>
      <w:proofErr w:type="gramEnd"/>
      <w:r>
        <w:t>. 175 are online already. A majority</w:t>
      </w:r>
      <w:r w:rsidR="00957A9B">
        <w:t xml:space="preserve"> of the remaining 725 courses</w:t>
      </w:r>
      <w:r>
        <w:t xml:space="preserve"> are independent study, </w:t>
      </w:r>
      <w:r w:rsidR="00957A9B">
        <w:t>research,</w:t>
      </w:r>
      <w:r>
        <w:t xml:space="preserve"> or other courses that do not need to be converted. There are several dozen that will need to be converted to remote teaching, which is a challenge from the </w:t>
      </w:r>
      <w:r w:rsidR="00C85BA6">
        <w:t>R</w:t>
      </w:r>
      <w:r>
        <w:t>egistrar</w:t>
      </w:r>
      <w:r w:rsidR="00C85BA6">
        <w:t>’s</w:t>
      </w:r>
      <w:r>
        <w:t xml:space="preserve"> point </w:t>
      </w:r>
      <w:r>
        <w:lastRenderedPageBreak/>
        <w:t xml:space="preserve">of view. There is also a difference in cost to students. There is no additional cost for out of state or international students. </w:t>
      </w:r>
    </w:p>
    <w:p w14:paraId="1110C671" w14:textId="601479F9" w:rsidR="00482BA9" w:rsidRDefault="00482BA9" w:rsidP="00942512">
      <w:pPr>
        <w:pStyle w:val="ListParagraph"/>
        <w:numPr>
          <w:ilvl w:val="0"/>
          <w:numId w:val="47"/>
        </w:numPr>
      </w:pPr>
      <w:r>
        <w:t xml:space="preserve">DL courses have to meet criteria set by the federal and state governments. We </w:t>
      </w:r>
      <w:r w:rsidR="00957A9B">
        <w:t xml:space="preserve">essentially </w:t>
      </w:r>
      <w:r>
        <w:t xml:space="preserve">got a pass on </w:t>
      </w:r>
      <w:r w:rsidR="00957A9B">
        <w:t>these requirements</w:t>
      </w:r>
      <w:r>
        <w:t xml:space="preserve"> for the </w:t>
      </w:r>
      <w:proofErr w:type="gramStart"/>
      <w:r w:rsidR="008A18F9">
        <w:t>S</w:t>
      </w:r>
      <w:r>
        <w:t>pring</w:t>
      </w:r>
      <w:proofErr w:type="gramEnd"/>
      <w:r>
        <w:t xml:space="preserve"> semester, but we need to have some review that shows that courses offered this </w:t>
      </w:r>
      <w:r w:rsidR="008A18F9">
        <w:t>S</w:t>
      </w:r>
      <w:r>
        <w:t xml:space="preserve">ummer will meet some minimum set of criteria. The main source of confusion is determining what this process will look like. It might be a bulk approval that happens at the college or department level. </w:t>
      </w:r>
    </w:p>
    <w:p w14:paraId="2560241F" w14:textId="3B28C5EF" w:rsidR="00482BA9" w:rsidRDefault="00240DCF" w:rsidP="00942512">
      <w:pPr>
        <w:pStyle w:val="ListParagraph"/>
        <w:numPr>
          <w:ilvl w:val="0"/>
          <w:numId w:val="47"/>
        </w:numPr>
      </w:pPr>
      <w:r>
        <w:t xml:space="preserve">We want to move as quickly as possible to show students that everything that was planned to be offered will still be offered. </w:t>
      </w:r>
    </w:p>
    <w:p w14:paraId="263E2DBA" w14:textId="6B203F58" w:rsidR="00E00B04" w:rsidRDefault="00E00B04" w:rsidP="00942512">
      <w:pPr>
        <w:pStyle w:val="ListParagraph"/>
        <w:numPr>
          <w:ilvl w:val="0"/>
          <w:numId w:val="47"/>
        </w:numPr>
      </w:pPr>
      <w:r>
        <w:t xml:space="preserve">Committee member </w:t>
      </w:r>
      <w:r w:rsidR="00D7440D">
        <w:t>question</w:t>
      </w:r>
      <w:r>
        <w:t xml:space="preserve">: </w:t>
      </w:r>
      <w:r w:rsidR="00DC5BF0">
        <w:t>Departments are already asking questions about converting courses f</w:t>
      </w:r>
      <w:r w:rsidR="00D7440D">
        <w:t xml:space="preserve">or </w:t>
      </w:r>
      <w:proofErr w:type="gramStart"/>
      <w:r w:rsidR="00C85BA6">
        <w:t>A</w:t>
      </w:r>
      <w:r w:rsidR="00D7440D">
        <w:t>utumn</w:t>
      </w:r>
      <w:proofErr w:type="gramEnd"/>
      <w:r w:rsidR="00D7440D">
        <w:t xml:space="preserve"> or even </w:t>
      </w:r>
      <w:r w:rsidR="00C85BA6">
        <w:t>S</w:t>
      </w:r>
      <w:r w:rsidR="00D7440D">
        <w:t xml:space="preserve">pring to DL. What would this process look like? </w:t>
      </w:r>
    </w:p>
    <w:p w14:paraId="1E45723D" w14:textId="45FB2787" w:rsidR="00DC5BF0" w:rsidRDefault="00DC5BF0" w:rsidP="00DC5BF0">
      <w:pPr>
        <w:pStyle w:val="ListParagraph"/>
        <w:numPr>
          <w:ilvl w:val="1"/>
          <w:numId w:val="47"/>
        </w:numPr>
      </w:pPr>
      <w:r>
        <w:t xml:space="preserve">Attention has not yet turned to </w:t>
      </w:r>
      <w:proofErr w:type="gramStart"/>
      <w:r w:rsidR="00C85BA6">
        <w:t>A</w:t>
      </w:r>
      <w:r>
        <w:t>utumn</w:t>
      </w:r>
      <w:proofErr w:type="gramEnd"/>
      <w:r>
        <w:t xml:space="preserve"> courses. There is some speculation </w:t>
      </w:r>
      <w:r w:rsidR="008A18F9">
        <w:t xml:space="preserve">whether </w:t>
      </w:r>
      <w:r>
        <w:t xml:space="preserve">the whole semester or part of the semester will be offered online. It might also involve bulk approval like the </w:t>
      </w:r>
      <w:proofErr w:type="gramStart"/>
      <w:r w:rsidR="008A18F9">
        <w:t>S</w:t>
      </w:r>
      <w:r>
        <w:t>ummer</w:t>
      </w:r>
      <w:proofErr w:type="gramEnd"/>
      <w:r>
        <w:t xml:space="preserve">. The </w:t>
      </w:r>
      <w:proofErr w:type="gramStart"/>
      <w:r w:rsidR="00C85BA6">
        <w:t>A</w:t>
      </w:r>
      <w:r>
        <w:t>utumn</w:t>
      </w:r>
      <w:proofErr w:type="gramEnd"/>
      <w:r>
        <w:t xml:space="preserve"> semester would present challenges of a very different order, but whatever approval process is used for the </w:t>
      </w:r>
      <w:r w:rsidR="00C85BA6">
        <w:t>S</w:t>
      </w:r>
      <w:r>
        <w:t xml:space="preserve">ummer </w:t>
      </w:r>
      <w:r w:rsidR="00957A9B">
        <w:t>would</w:t>
      </w:r>
      <w:r>
        <w:t xml:space="preserve"> likely be used in the </w:t>
      </w:r>
      <w:r w:rsidR="00C85BA6">
        <w:t>A</w:t>
      </w:r>
      <w:r>
        <w:t>utumn. There are concerns that some students may not be able to return to campus even if operations are otherwise normal</w:t>
      </w:r>
      <w:r w:rsidR="00957A9B">
        <w:t>, which would increase the demand for online courses.</w:t>
      </w:r>
      <w:r>
        <w:t xml:space="preserve"> This is especially a concern for Chinese students who have to meet specific requirements</w:t>
      </w:r>
      <w:r w:rsidR="00957A9B">
        <w:t xml:space="preserve"> for online education</w:t>
      </w:r>
      <w:r>
        <w:t xml:space="preserve"> set by the </w:t>
      </w:r>
      <w:r w:rsidR="00957A9B">
        <w:t xml:space="preserve">Chinese </w:t>
      </w:r>
      <w:r>
        <w:t xml:space="preserve">government. For example, the </w:t>
      </w:r>
      <w:r w:rsidR="00C85BA6">
        <w:t xml:space="preserve">Chinese </w:t>
      </w:r>
      <w:r>
        <w:t xml:space="preserve">government has to have access to online course materials. </w:t>
      </w:r>
    </w:p>
    <w:p w14:paraId="7746D77D" w14:textId="7E1CA50B" w:rsidR="00D7440D" w:rsidRDefault="007346D5" w:rsidP="00BF7E36">
      <w:pPr>
        <w:pStyle w:val="ListParagraph"/>
        <w:numPr>
          <w:ilvl w:val="0"/>
          <w:numId w:val="47"/>
        </w:numPr>
      </w:pPr>
      <w:r>
        <w:t xml:space="preserve">Committee member </w:t>
      </w:r>
      <w:r w:rsidRPr="00957A9B">
        <w:t>question</w:t>
      </w:r>
      <w:r>
        <w:t xml:space="preserve">: Most </w:t>
      </w:r>
      <w:r w:rsidR="00C85BA6">
        <w:t>S</w:t>
      </w:r>
      <w:r>
        <w:t>u</w:t>
      </w:r>
      <w:r w:rsidR="00957A9B">
        <w:t xml:space="preserve">mmer courses are taught by GTAs. Has there been any word about </w:t>
      </w:r>
      <w:proofErr w:type="gramStart"/>
      <w:r w:rsidR="00C85BA6">
        <w:t>S</w:t>
      </w:r>
      <w:r w:rsidR="00957A9B">
        <w:t>ummer</w:t>
      </w:r>
      <w:proofErr w:type="gramEnd"/>
      <w:r w:rsidR="00957A9B">
        <w:t xml:space="preserve"> funding for GTAs?</w:t>
      </w:r>
      <w:r>
        <w:t xml:space="preserve"> </w:t>
      </w:r>
    </w:p>
    <w:p w14:paraId="1C3B2E20" w14:textId="2BF48119" w:rsidR="007346D5" w:rsidRDefault="007346D5" w:rsidP="007346D5">
      <w:pPr>
        <w:pStyle w:val="ListParagraph"/>
        <w:numPr>
          <w:ilvl w:val="1"/>
          <w:numId w:val="47"/>
        </w:numPr>
      </w:pPr>
      <w:r>
        <w:t>Departments have been asked to submit proposals for what teaching staff they need. These requests are all being processed centrally</w:t>
      </w:r>
      <w:r w:rsidR="00957A9B">
        <w:t>,</w:t>
      </w:r>
      <w:r>
        <w:t xml:space="preserve"> and divisional deans will be weighing in. We don’t know what funding we will have this </w:t>
      </w:r>
      <w:proofErr w:type="gramStart"/>
      <w:r w:rsidR="00DC7FF2">
        <w:t>Summer</w:t>
      </w:r>
      <w:proofErr w:type="gramEnd"/>
      <w:r>
        <w:t xml:space="preserve">, and we don’t know when the decision on funding is coming, but there are people working on it. </w:t>
      </w:r>
    </w:p>
    <w:p w14:paraId="44338C96" w14:textId="3063E677" w:rsidR="007346D5" w:rsidRDefault="007346D5" w:rsidP="00EA365C">
      <w:pPr>
        <w:pStyle w:val="ListParagraph"/>
        <w:numPr>
          <w:ilvl w:val="0"/>
          <w:numId w:val="47"/>
        </w:numPr>
      </w:pPr>
      <w:r>
        <w:t xml:space="preserve">Committee member comment: </w:t>
      </w:r>
      <w:r w:rsidR="00F11EBC">
        <w:t xml:space="preserve">It would be helpful if the link to classrooms in SIS could be disabled. It limits class size based on the classroom. We want to be able to accommodate students but are limited by </w:t>
      </w:r>
      <w:r w:rsidR="00957A9B">
        <w:t>classrooms</w:t>
      </w:r>
      <w:r w:rsidR="00F11EBC">
        <w:t xml:space="preserve"> that are now irrelevant. Removing a limit for class sizes may happen automatically when the course moves to DL. </w:t>
      </w:r>
    </w:p>
    <w:p w14:paraId="3C4CBE9B" w14:textId="52CA81B9" w:rsidR="00F11EBC" w:rsidRDefault="00CF7E4D" w:rsidP="00F11EBC">
      <w:pPr>
        <w:pStyle w:val="ListParagraph"/>
        <w:numPr>
          <w:ilvl w:val="1"/>
          <w:numId w:val="47"/>
        </w:numPr>
      </w:pPr>
      <w:r>
        <w:t>Some departments are already changing their class sizes. We don’</w:t>
      </w:r>
      <w:r w:rsidR="00B4042C">
        <w:t>t know what demand will be</w:t>
      </w:r>
      <w:r w:rsidR="00957A9B">
        <w:t xml:space="preserve"> for </w:t>
      </w:r>
      <w:r w:rsidR="00DC7FF2">
        <w:t>on</w:t>
      </w:r>
      <w:r w:rsidR="00957A9B">
        <w:t>line courses</w:t>
      </w:r>
      <w:r w:rsidR="00B4042C">
        <w:t xml:space="preserve"> yet, since some students may not want to take classes DL. </w:t>
      </w:r>
    </w:p>
    <w:p w14:paraId="674639D3" w14:textId="5AB5E5B2" w:rsidR="00B4042C" w:rsidRDefault="00DC3DBB" w:rsidP="00B4042C">
      <w:pPr>
        <w:pStyle w:val="ListParagraph"/>
        <w:numPr>
          <w:ilvl w:val="0"/>
          <w:numId w:val="47"/>
        </w:numPr>
      </w:pPr>
      <w:r>
        <w:t>Committee member comment: All of these factors (COVID</w:t>
      </w:r>
      <w:r w:rsidR="00DC7FF2">
        <w:t>19</w:t>
      </w:r>
      <w:r>
        <w:t xml:space="preserve">, shift to online education, </w:t>
      </w:r>
      <w:r w:rsidR="00DC7FF2">
        <w:t xml:space="preserve">impending </w:t>
      </w:r>
      <w:r>
        <w:t xml:space="preserve">budget cuts) are really changing the undergraduate experience. The burden is falling on lecturers and graduate students as well as non-tenure track faculty. </w:t>
      </w:r>
    </w:p>
    <w:p w14:paraId="72B78559" w14:textId="0B800C3E" w:rsidR="00DC3DBB" w:rsidRDefault="00DC3DBB" w:rsidP="00B4042C">
      <w:pPr>
        <w:pStyle w:val="ListParagraph"/>
        <w:numPr>
          <w:ilvl w:val="0"/>
          <w:numId w:val="47"/>
        </w:numPr>
      </w:pPr>
      <w:r>
        <w:t xml:space="preserve">Committee member question: What can we do about textbooks for the </w:t>
      </w:r>
      <w:proofErr w:type="gramStart"/>
      <w:r w:rsidR="008A18F9">
        <w:t>S</w:t>
      </w:r>
      <w:r>
        <w:t>ummer</w:t>
      </w:r>
      <w:proofErr w:type="gramEnd"/>
      <w:r>
        <w:t xml:space="preserve">? They are generally ordered through the bookstore. </w:t>
      </w:r>
    </w:p>
    <w:p w14:paraId="3C8C9ECC" w14:textId="30796950" w:rsidR="00957A9B" w:rsidRDefault="00DC3DBB" w:rsidP="00DC3DBB">
      <w:pPr>
        <w:pStyle w:val="ListParagraph"/>
        <w:numPr>
          <w:ilvl w:val="1"/>
          <w:numId w:val="47"/>
        </w:numPr>
      </w:pPr>
      <w:r>
        <w:t>This is something that instruc</w:t>
      </w:r>
      <w:r w:rsidR="00957A9B">
        <w:t>tors will need to think about.</w:t>
      </w:r>
      <w:r w:rsidR="00DC7FF2">
        <w:t xml:space="preserve"> Students may have to buy books through Amazon (which is quite overloaded these days). </w:t>
      </w:r>
      <w:r w:rsidR="00A55374">
        <w:t xml:space="preserve">Some students (e.g. some College Credit Plus students) need to get their books through the bookstore. </w:t>
      </w:r>
    </w:p>
    <w:p w14:paraId="18990624" w14:textId="3B11FFBC" w:rsidR="00DC3DBB" w:rsidRDefault="00DC3DBB" w:rsidP="00DC3DBB">
      <w:pPr>
        <w:pStyle w:val="ListParagraph"/>
        <w:numPr>
          <w:ilvl w:val="1"/>
          <w:numId w:val="47"/>
        </w:numPr>
      </w:pPr>
      <w:r>
        <w:t xml:space="preserve">The University Affordable Learning Exchange might be a resource for professors to lean on. </w:t>
      </w:r>
    </w:p>
    <w:p w14:paraId="046A45DF" w14:textId="7A984731" w:rsidR="00DC3DBB" w:rsidRDefault="00DC3DBB" w:rsidP="00DC3DBB">
      <w:pPr>
        <w:pStyle w:val="ListParagraph"/>
        <w:numPr>
          <w:ilvl w:val="1"/>
          <w:numId w:val="47"/>
        </w:numPr>
      </w:pPr>
      <w:r>
        <w:t xml:space="preserve">A lot of publishers have </w:t>
      </w:r>
      <w:r w:rsidR="00957A9B">
        <w:t>opened</w:t>
      </w:r>
      <w:r>
        <w:t xml:space="preserve"> access to</w:t>
      </w:r>
      <w:r w:rsidR="00957A9B">
        <w:t xml:space="preserve"> their</w:t>
      </w:r>
      <w:r>
        <w:t xml:space="preserve"> materials. There are signs of hope here. </w:t>
      </w:r>
    </w:p>
    <w:p w14:paraId="637F5A9C" w14:textId="6AD7380A" w:rsidR="00DC3DBB" w:rsidRDefault="006E19D5" w:rsidP="000A7863">
      <w:pPr>
        <w:pStyle w:val="ListParagraph"/>
        <w:numPr>
          <w:ilvl w:val="0"/>
          <w:numId w:val="47"/>
        </w:numPr>
      </w:pPr>
      <w:r>
        <w:t xml:space="preserve">Committee member comment: This shift poses issues for courses that cannot easily be replicated online (e.g. art studios, theatre courses, labs, etc.). It puts a huge burden on students and faculty. They don’t have access to the necessary space, equipment, materials, etc. Can we put together a working group to find some solutions to this issue? </w:t>
      </w:r>
    </w:p>
    <w:p w14:paraId="79F2C443" w14:textId="436B353D" w:rsidR="000A7863" w:rsidRDefault="006E19D5" w:rsidP="006E19D5">
      <w:pPr>
        <w:pStyle w:val="ListParagraph"/>
        <w:numPr>
          <w:ilvl w:val="1"/>
          <w:numId w:val="47"/>
        </w:numPr>
      </w:pPr>
      <w:r>
        <w:t xml:space="preserve">There are some exchange groups being put together to discuss this. Some of the departments with the biggest challenges don’t teach many courses in the </w:t>
      </w:r>
      <w:proofErr w:type="gramStart"/>
      <w:r w:rsidR="008A18F9">
        <w:t>S</w:t>
      </w:r>
      <w:r>
        <w:t>ummer</w:t>
      </w:r>
      <w:proofErr w:type="gramEnd"/>
      <w:r>
        <w:t xml:space="preserve">. </w:t>
      </w:r>
      <w:r w:rsidR="00673CB2">
        <w:t xml:space="preserve">Of those that do teach in the </w:t>
      </w:r>
      <w:proofErr w:type="gramStart"/>
      <w:r w:rsidR="008A18F9">
        <w:t>S</w:t>
      </w:r>
      <w:r w:rsidR="00673CB2">
        <w:t>ummer</w:t>
      </w:r>
      <w:proofErr w:type="gramEnd"/>
      <w:r w:rsidR="00673CB2">
        <w:t>, n</w:t>
      </w:r>
      <w:r>
        <w:t xml:space="preserve">ot many have cancelled, so they do intend to find solutions. </w:t>
      </w:r>
    </w:p>
    <w:p w14:paraId="3B912E43" w14:textId="7B2ED951" w:rsidR="006E19D5" w:rsidRDefault="006E19D5" w:rsidP="006E19D5">
      <w:pPr>
        <w:pStyle w:val="ListParagraph"/>
        <w:numPr>
          <w:ilvl w:val="0"/>
          <w:numId w:val="47"/>
        </w:numPr>
      </w:pPr>
      <w:r>
        <w:t xml:space="preserve">Committee member comment: There are a lot of field-based courses that are being cancelled. This could potentially delay some students’ graduation. </w:t>
      </w:r>
    </w:p>
    <w:p w14:paraId="4F53E572" w14:textId="3CD59343" w:rsidR="006E19D5" w:rsidRDefault="00B70BFF" w:rsidP="006E19D5">
      <w:pPr>
        <w:pStyle w:val="ListParagraph"/>
        <w:numPr>
          <w:ilvl w:val="0"/>
          <w:numId w:val="47"/>
        </w:numPr>
      </w:pPr>
      <w:r>
        <w:t xml:space="preserve">Committee member question: There have been communication issues with regional campuses. What processes are happening to make sure that the approval for online courses is happening on regional campuses? </w:t>
      </w:r>
    </w:p>
    <w:p w14:paraId="687F3C57" w14:textId="21A1C7EB" w:rsidR="00B70BFF" w:rsidRDefault="004853DB" w:rsidP="00B70BFF">
      <w:pPr>
        <w:pStyle w:val="ListParagraph"/>
        <w:numPr>
          <w:ilvl w:val="1"/>
          <w:numId w:val="47"/>
        </w:numPr>
      </w:pPr>
      <w:r>
        <w:t xml:space="preserve">This will depend on the mechanism used for approving courses. It will be up to the </w:t>
      </w:r>
      <w:r w:rsidR="00A55374">
        <w:t>C</w:t>
      </w:r>
      <w:r>
        <w:t xml:space="preserve">hair to determine what </w:t>
      </w:r>
      <w:r w:rsidR="008B4AA9">
        <w:t xml:space="preserve">courses are approved. The </w:t>
      </w:r>
      <w:r w:rsidR="00A55374">
        <w:t>C</w:t>
      </w:r>
      <w:r w:rsidR="008B4AA9">
        <w:t xml:space="preserve">hair is in a better position to determine if ELOs are being met in the online version of the course. </w:t>
      </w:r>
    </w:p>
    <w:p w14:paraId="63AB5015" w14:textId="100C5D73" w:rsidR="008B4AA9" w:rsidRDefault="008B4AA9" w:rsidP="00B70BFF">
      <w:pPr>
        <w:pStyle w:val="ListParagraph"/>
        <w:numPr>
          <w:ilvl w:val="1"/>
          <w:numId w:val="47"/>
        </w:numPr>
      </w:pPr>
      <w:r>
        <w:t xml:space="preserve">We need clarification on whether or not courses can </w:t>
      </w:r>
      <w:r w:rsidR="0028325A">
        <w:t xml:space="preserve">be </w:t>
      </w:r>
      <w:r>
        <w:t xml:space="preserve">approved based on the instructor who is teaching. </w:t>
      </w:r>
    </w:p>
    <w:p w14:paraId="3B4B0A0E" w14:textId="632AF3E4" w:rsidR="008B4AA9" w:rsidRDefault="008B4AA9" w:rsidP="008B4AA9">
      <w:pPr>
        <w:pStyle w:val="ListParagraph"/>
        <w:numPr>
          <w:ilvl w:val="2"/>
          <w:numId w:val="47"/>
        </w:numPr>
      </w:pPr>
      <w:r>
        <w:t xml:space="preserve">The faculty rules are murky. There needs to be a discussion between chairs and regional deans on this issue. </w:t>
      </w:r>
    </w:p>
    <w:p w14:paraId="6D5DBD7F" w14:textId="5DF0D217" w:rsidR="007D1580" w:rsidRDefault="007D1580" w:rsidP="007D1580">
      <w:pPr>
        <w:pStyle w:val="ListParagraph"/>
        <w:numPr>
          <w:ilvl w:val="0"/>
          <w:numId w:val="45"/>
        </w:numPr>
      </w:pPr>
      <w:r w:rsidRPr="007D1580">
        <w:t>Info about ASCC Chair election</w:t>
      </w:r>
    </w:p>
    <w:p w14:paraId="11A358D6" w14:textId="06892CEA" w:rsidR="00F15332" w:rsidRDefault="00F15332" w:rsidP="007D1580">
      <w:pPr>
        <w:pStyle w:val="ListParagraph"/>
        <w:numPr>
          <w:ilvl w:val="0"/>
          <w:numId w:val="46"/>
        </w:numPr>
      </w:pPr>
      <w:r>
        <w:t xml:space="preserve">The ASC Senate has 4 senators who are interested in serving on ASCC next year. We are hoping to get a few more names. </w:t>
      </w:r>
    </w:p>
    <w:p w14:paraId="578CB3D2" w14:textId="159F1D4E" w:rsidR="00F15332" w:rsidRDefault="00F15332" w:rsidP="007D1580">
      <w:pPr>
        <w:pStyle w:val="ListParagraph"/>
        <w:numPr>
          <w:ilvl w:val="0"/>
          <w:numId w:val="46"/>
        </w:numPr>
      </w:pPr>
      <w:r>
        <w:t xml:space="preserve">Anyone who is interested in serving as </w:t>
      </w:r>
      <w:r w:rsidR="00A55374">
        <w:t>C</w:t>
      </w:r>
      <w:r>
        <w:t xml:space="preserve">hair or would like to nominate someone to serve as </w:t>
      </w:r>
      <w:r w:rsidR="00A55374">
        <w:t>C</w:t>
      </w:r>
      <w:r>
        <w:t xml:space="preserve">hair of ASCC should do so by Friday, April 10. Nominations can be sent directly to David Horn by email. The following ASCC members are eligible to serve as </w:t>
      </w:r>
      <w:r w:rsidR="00A55374">
        <w:t>C</w:t>
      </w:r>
      <w:r>
        <w:t>hair next year: Peter Craigmile, Pok-Sang Lam, Maria Miriti, Alison Crocetta, Wendy Panero, George Rush</w:t>
      </w:r>
      <w:r w:rsidR="006411F4">
        <w:t xml:space="preserve"> (if not in Europe)</w:t>
      </w:r>
      <w:r>
        <w:t xml:space="preserve">, Brad Steinmetz, </w:t>
      </w:r>
      <w:r w:rsidR="00B1735F">
        <w:t xml:space="preserve">Mike Vasey, </w:t>
      </w:r>
      <w:r>
        <w:t>and Luke Wilson. This is an effort to keep in alignment with ASC Senate rules. This one</w:t>
      </w:r>
      <w:r w:rsidR="00B1735F">
        <w:t>-</w:t>
      </w:r>
      <w:r>
        <w:t xml:space="preserve">year term could result in </w:t>
      </w:r>
      <w:proofErr w:type="gramStart"/>
      <w:r w:rsidR="008A18F9">
        <w:t>S</w:t>
      </w:r>
      <w:r>
        <w:t>ummer</w:t>
      </w:r>
      <w:proofErr w:type="gramEnd"/>
      <w:r>
        <w:t xml:space="preserve"> service. </w:t>
      </w:r>
    </w:p>
    <w:p w14:paraId="403BA14E" w14:textId="401F3E0D" w:rsidR="007D1580" w:rsidRDefault="00F15332" w:rsidP="007D1580">
      <w:pPr>
        <w:pStyle w:val="ListParagraph"/>
        <w:numPr>
          <w:ilvl w:val="0"/>
          <w:numId w:val="45"/>
        </w:numPr>
      </w:pPr>
      <w:r>
        <w:t>Discussion on</w:t>
      </w:r>
      <w:r w:rsidR="007D1580" w:rsidRPr="007D1580">
        <w:t xml:space="preserve"> Holub-Reitter motion</w:t>
      </w:r>
    </w:p>
    <w:p w14:paraId="2E41992A" w14:textId="746E1302" w:rsidR="00D910AC" w:rsidRDefault="00673CB2" w:rsidP="007D1580">
      <w:pPr>
        <w:pStyle w:val="ListParagraph"/>
        <w:numPr>
          <w:ilvl w:val="0"/>
          <w:numId w:val="46"/>
        </w:numPr>
      </w:pPr>
      <w:r>
        <w:t>ASC Senate Steering C</w:t>
      </w:r>
      <w:r w:rsidR="00D910AC">
        <w:t>ommittee has met and asked ASCC to make recommendations on</w:t>
      </w:r>
      <w:r>
        <w:t xml:space="preserve"> the Holub-Reitter motion. The Steering C</w:t>
      </w:r>
      <w:r w:rsidR="00D910AC">
        <w:t xml:space="preserve">ommittee would prefer that we not vote on the motion, but to put forward feedback. The motion is still subject to revision, so they don’t want ASCC to vote on something that may change. </w:t>
      </w:r>
    </w:p>
    <w:p w14:paraId="11320F88" w14:textId="135663A7" w:rsidR="00083F49" w:rsidRDefault="00083F49" w:rsidP="00083F49">
      <w:pPr>
        <w:pStyle w:val="ListParagraph"/>
        <w:numPr>
          <w:ilvl w:val="1"/>
          <w:numId w:val="46"/>
        </w:numPr>
      </w:pPr>
      <w:r>
        <w:t xml:space="preserve">We will add feedback to the recommendation and e-vote early next week. It is just a recommendation, not a resolution. </w:t>
      </w:r>
    </w:p>
    <w:p w14:paraId="28E4B522" w14:textId="70A5516F" w:rsidR="00D910AC" w:rsidRDefault="00DC31FA" w:rsidP="007D1580">
      <w:pPr>
        <w:pStyle w:val="ListParagraph"/>
        <w:numPr>
          <w:ilvl w:val="0"/>
          <w:numId w:val="46"/>
        </w:numPr>
      </w:pPr>
      <w:r>
        <w:t xml:space="preserve">What are the positives of this motion? Are there any aspects of the motion that we agree on or can endorse? </w:t>
      </w:r>
    </w:p>
    <w:p w14:paraId="084D3DF5" w14:textId="1CF08ABE" w:rsidR="00DC31FA" w:rsidRDefault="003A66F3" w:rsidP="00DC31FA">
      <w:pPr>
        <w:pStyle w:val="ListParagraph"/>
        <w:numPr>
          <w:ilvl w:val="1"/>
          <w:numId w:val="46"/>
        </w:numPr>
      </w:pPr>
      <w:r>
        <w:t xml:space="preserve">Committee member suggestion: </w:t>
      </w:r>
      <w:r w:rsidR="00083F49">
        <w:t xml:space="preserve">Pedagogically, an expanded GE would be ideal. From an abstract, best practices position, this proposal would be good. The lived reality is more complicated. </w:t>
      </w:r>
    </w:p>
    <w:p w14:paraId="7EED7B32" w14:textId="5F7A8101" w:rsidR="00083F49" w:rsidRDefault="00083F49" w:rsidP="00083F49">
      <w:pPr>
        <w:pStyle w:val="ListParagraph"/>
        <w:numPr>
          <w:ilvl w:val="2"/>
          <w:numId w:val="46"/>
        </w:numPr>
      </w:pPr>
      <w:r>
        <w:t xml:space="preserve">Committee member question: What purpose does this statement serve if we do not support the motion? </w:t>
      </w:r>
    </w:p>
    <w:p w14:paraId="79B3EFB5" w14:textId="21520801" w:rsidR="00083F49" w:rsidRDefault="00083F49" w:rsidP="00083F49">
      <w:pPr>
        <w:pStyle w:val="ListParagraph"/>
        <w:numPr>
          <w:ilvl w:val="3"/>
          <w:numId w:val="46"/>
        </w:numPr>
      </w:pPr>
      <w:r>
        <w:t xml:space="preserve">It shows that ASCC understands the pedagogical motivation of the motion, but that we have practical concerns. </w:t>
      </w:r>
    </w:p>
    <w:p w14:paraId="6309D1A6" w14:textId="23A01D22" w:rsidR="00083F49" w:rsidRDefault="00083F49" w:rsidP="00083F49">
      <w:pPr>
        <w:pStyle w:val="ListParagraph"/>
        <w:numPr>
          <w:ilvl w:val="2"/>
          <w:numId w:val="46"/>
        </w:numPr>
      </w:pPr>
      <w:r>
        <w:t xml:space="preserve">Committee member suggestion: Make a more general statement. Affirm that we would all support expanding options, but requiring this version of the GE would limit options for too many students. </w:t>
      </w:r>
    </w:p>
    <w:p w14:paraId="099D3B23" w14:textId="594C5D30" w:rsidR="00D57196" w:rsidRPr="00673CB2" w:rsidRDefault="003A66F3" w:rsidP="003A66F3">
      <w:pPr>
        <w:pStyle w:val="ListParagraph"/>
        <w:numPr>
          <w:ilvl w:val="1"/>
          <w:numId w:val="46"/>
        </w:numPr>
      </w:pPr>
      <w:r w:rsidRPr="00673CB2">
        <w:t xml:space="preserve">Committee member suggestion: </w:t>
      </w:r>
      <w:r w:rsidR="00D57196" w:rsidRPr="00673CB2">
        <w:t xml:space="preserve">Rather than speaking to a spirit of the broad student experience, an alternative might be to try to speak in terms of recognizing the diversity of programming that lives in ASC and recognizing the challenges of distilling a meaningful GE experience given the wide range of requirements </w:t>
      </w:r>
      <w:r w:rsidR="00673CB2" w:rsidRPr="00673CB2">
        <w:t xml:space="preserve">in the college. </w:t>
      </w:r>
      <w:r w:rsidR="00D57196" w:rsidRPr="00673CB2">
        <w:t xml:space="preserve"> </w:t>
      </w:r>
    </w:p>
    <w:p w14:paraId="1D4805FC" w14:textId="47F2ACA3" w:rsidR="003A66F3" w:rsidRDefault="003A66F3" w:rsidP="00741A82">
      <w:pPr>
        <w:pStyle w:val="ListParagraph"/>
        <w:numPr>
          <w:ilvl w:val="2"/>
          <w:numId w:val="46"/>
        </w:numPr>
      </w:pPr>
      <w:r>
        <w:t>Committee member suggestion: The recommendation of this body could be that we came up with this model based on the diversity of college. What is identified in the motion as the “OAA” model was already ap</w:t>
      </w:r>
      <w:r w:rsidR="00673CB2">
        <w:t>proved by this body and by the ASC S</w:t>
      </w:r>
      <w:r>
        <w:t xml:space="preserve">enate. There is disagreement on this model, but we have already done a lot of work on this model to represent the diversity of opportunity in the college. </w:t>
      </w:r>
    </w:p>
    <w:p w14:paraId="530FC056" w14:textId="4D585EBA" w:rsidR="003A66F3" w:rsidRDefault="00CA75B0" w:rsidP="00741A82">
      <w:pPr>
        <w:pStyle w:val="ListParagraph"/>
        <w:numPr>
          <w:ilvl w:val="2"/>
          <w:numId w:val="46"/>
        </w:numPr>
      </w:pPr>
      <w:r>
        <w:t>The OAA recommendation is a product of 18 months of deliberation by ASCC and was voted on affirmatively by</w:t>
      </w:r>
      <w:r w:rsidR="00673CB2">
        <w:t xml:space="preserve"> ASCC and</w:t>
      </w:r>
      <w:r>
        <w:t xml:space="preserve"> the ASC Senate in April 2019. </w:t>
      </w:r>
    </w:p>
    <w:p w14:paraId="5B5F7F2E" w14:textId="5802508D" w:rsidR="00CA75B0" w:rsidRDefault="00CA75B0" w:rsidP="00CA75B0">
      <w:pPr>
        <w:pStyle w:val="ListParagraph"/>
        <w:numPr>
          <w:ilvl w:val="0"/>
          <w:numId w:val="46"/>
        </w:numPr>
      </w:pPr>
      <w:r>
        <w:t>ASCC members t</w:t>
      </w:r>
      <w:r w:rsidR="006411F4">
        <w:t>ake</w:t>
      </w:r>
      <w:r>
        <w:t xml:space="preserve"> </w:t>
      </w:r>
      <w:r w:rsidR="00673CB2">
        <w:t>unofficial</w:t>
      </w:r>
      <w:r>
        <w:t xml:space="preserve"> votes on each measure in the draft recommendation</w:t>
      </w:r>
      <w:r w:rsidR="00673CB2">
        <w:t xml:space="preserve"> and discuss revisions to the draft recommendation</w:t>
      </w:r>
      <w:r>
        <w:t xml:space="preserve">: </w:t>
      </w:r>
    </w:p>
    <w:p w14:paraId="584E7625" w14:textId="77777777" w:rsidR="00CA75B0" w:rsidRDefault="00CA75B0" w:rsidP="00CA75B0">
      <w:pPr>
        <w:pStyle w:val="ListParagraph"/>
        <w:numPr>
          <w:ilvl w:val="1"/>
          <w:numId w:val="46"/>
        </w:numPr>
      </w:pPr>
      <w:r>
        <w:t xml:space="preserve">“Whereas the proposed additional requirements would limit the elective options of students in all ASC majors” – agreed </w:t>
      </w:r>
    </w:p>
    <w:p w14:paraId="12870801" w14:textId="06A52AAF" w:rsidR="00CA75B0" w:rsidRDefault="00CA75B0" w:rsidP="00CA75B0">
      <w:pPr>
        <w:pStyle w:val="ListParagraph"/>
        <w:numPr>
          <w:ilvl w:val="1"/>
          <w:numId w:val="46"/>
        </w:numPr>
      </w:pPr>
      <w:r>
        <w:t xml:space="preserve">“Whereas the proposed additional requirements would make it difficult for many ASC students pursuing science majors and tagged art degrees to graduate in four years” – agreed </w:t>
      </w:r>
    </w:p>
    <w:p w14:paraId="09633C2B" w14:textId="6AD5C9CA" w:rsidR="00CA75B0" w:rsidRDefault="00CA75B0" w:rsidP="00CA75B0">
      <w:pPr>
        <w:pStyle w:val="ListParagraph"/>
        <w:numPr>
          <w:ilvl w:val="2"/>
          <w:numId w:val="46"/>
        </w:numPr>
      </w:pPr>
      <w:r>
        <w:t xml:space="preserve">Committee member comment: Some Social Science departments belong in this category as well. </w:t>
      </w:r>
    </w:p>
    <w:p w14:paraId="26AB3BC0" w14:textId="2DC4DECF" w:rsidR="00CA75B0" w:rsidRDefault="00CA75B0" w:rsidP="00CA75B0">
      <w:pPr>
        <w:pStyle w:val="ListParagraph"/>
        <w:numPr>
          <w:ilvl w:val="2"/>
          <w:numId w:val="46"/>
        </w:numPr>
      </w:pPr>
      <w:r>
        <w:t xml:space="preserve">Committee member suggestion: Change this to “pursuing a range of majors and tagged degrees…” to avoid separatism. This is a cross-college problem. </w:t>
      </w:r>
    </w:p>
    <w:p w14:paraId="5DCF57E0" w14:textId="1730097A" w:rsidR="00CA75B0" w:rsidRDefault="00CA75B0" w:rsidP="00CA75B0">
      <w:pPr>
        <w:pStyle w:val="ListParagraph"/>
        <w:numPr>
          <w:ilvl w:val="1"/>
          <w:numId w:val="46"/>
        </w:numPr>
      </w:pPr>
      <w:r>
        <w:t xml:space="preserve">“Whereas the proposed additional requirements might deter students from continuing or transferring into ASC majors and might therefore have negative financial consequences for the college” – agreed </w:t>
      </w:r>
    </w:p>
    <w:p w14:paraId="28E84F09" w14:textId="64D910AD" w:rsidR="00CA75B0" w:rsidRDefault="00CA75B0" w:rsidP="00CA75B0">
      <w:pPr>
        <w:pStyle w:val="ListParagraph"/>
        <w:numPr>
          <w:ilvl w:val="2"/>
          <w:numId w:val="46"/>
        </w:numPr>
      </w:pPr>
      <w:r>
        <w:t xml:space="preserve">Committee member comment: Trevon Logan will address ASC Senate with Dean Ritter regarding the financial implications for the new GE and will address some questions on COVID-19 impact. We don’t want to overshadow that financial analysis. </w:t>
      </w:r>
    </w:p>
    <w:p w14:paraId="7661A332" w14:textId="566F5314" w:rsidR="00CA75B0" w:rsidRDefault="00CA75B0" w:rsidP="00CA75B0">
      <w:pPr>
        <w:pStyle w:val="ListParagraph"/>
        <w:numPr>
          <w:ilvl w:val="2"/>
          <w:numId w:val="46"/>
        </w:numPr>
      </w:pPr>
      <w:r>
        <w:t xml:space="preserve">Committee member comment: We don’t necessarily need to address the financial aspect. We could rephrase to “might therefore have negative consequences for our major programs.” </w:t>
      </w:r>
    </w:p>
    <w:p w14:paraId="403C18A6" w14:textId="0867D61B" w:rsidR="008A18F9" w:rsidRDefault="00CA75B0" w:rsidP="008A18F9">
      <w:pPr>
        <w:pStyle w:val="ListParagraph"/>
        <w:numPr>
          <w:ilvl w:val="2"/>
          <w:numId w:val="46"/>
        </w:numPr>
      </w:pPr>
      <w:r>
        <w:t>Committee member comment: The assumption of the Holub-Reitter motion is that students start in one college and stay there. Any proposal that assumes this is not going to help. This will restrain our students’ ability to study what they want to study.</w:t>
      </w:r>
    </w:p>
    <w:p w14:paraId="4CB2FB88" w14:textId="128D7F16" w:rsidR="00CA75B0" w:rsidRDefault="00CA75B0" w:rsidP="00CA75B0">
      <w:pPr>
        <w:pStyle w:val="ListParagraph"/>
        <w:numPr>
          <w:ilvl w:val="2"/>
          <w:numId w:val="46"/>
        </w:numPr>
      </w:pPr>
      <w:r>
        <w:t xml:space="preserve">Committee member comment: We should remove the financial aspect here. The academic part is important enough. A successful GE will encourage students to change their major, and this proposal will work against that. </w:t>
      </w:r>
    </w:p>
    <w:p w14:paraId="59512816" w14:textId="795E403C" w:rsidR="008A18F9" w:rsidRDefault="008A18F9" w:rsidP="00CA75B0">
      <w:pPr>
        <w:pStyle w:val="ListParagraph"/>
        <w:numPr>
          <w:ilvl w:val="2"/>
          <w:numId w:val="46"/>
        </w:numPr>
      </w:pPr>
      <w:r>
        <w:t xml:space="preserve">The goal of the GE is encourage students to intellectually inquisitive, which will naturally lead to changing majors. The Holub-Reitter proposal would hamper this. </w:t>
      </w:r>
    </w:p>
    <w:p w14:paraId="142560BE" w14:textId="212DDF5F" w:rsidR="00CA75B0" w:rsidRDefault="00CA75B0" w:rsidP="00CA75B0">
      <w:pPr>
        <w:pStyle w:val="ListParagraph"/>
        <w:numPr>
          <w:ilvl w:val="2"/>
          <w:numId w:val="46"/>
        </w:numPr>
      </w:pPr>
      <w:r>
        <w:t>ASCC members t</w:t>
      </w:r>
      <w:r w:rsidR="00E8251C">
        <w:t>ake</w:t>
      </w:r>
      <w:r>
        <w:t xml:space="preserve"> a straw vote on the decision to remove financial language – agreed </w:t>
      </w:r>
    </w:p>
    <w:p w14:paraId="6E734912" w14:textId="62E0CB35" w:rsidR="00CA75B0" w:rsidRDefault="00C23406" w:rsidP="00CA75B0">
      <w:pPr>
        <w:pStyle w:val="ListParagraph"/>
        <w:numPr>
          <w:ilvl w:val="2"/>
          <w:numId w:val="46"/>
        </w:numPr>
      </w:pPr>
      <w:r>
        <w:t xml:space="preserve">Committee member suggestion: One tact when the financial issue arises is to say “we will direct all financial questions to Dean Ritter and Trevon Logan.” </w:t>
      </w:r>
    </w:p>
    <w:p w14:paraId="76DEBC63" w14:textId="486BA2DD" w:rsidR="00C23406" w:rsidRDefault="00C23406" w:rsidP="00C23406">
      <w:pPr>
        <w:pStyle w:val="ListParagraph"/>
        <w:numPr>
          <w:ilvl w:val="1"/>
          <w:numId w:val="46"/>
        </w:numPr>
      </w:pPr>
      <w:r>
        <w:t xml:space="preserve">“Whereas a negative vote on the motion does not preclude the college from offering first-year seminars or encouraging students to take additional courses in thematic areas on a voluntary basis” – agreed </w:t>
      </w:r>
    </w:p>
    <w:p w14:paraId="6453D891" w14:textId="43B42374" w:rsidR="00C23406" w:rsidRDefault="00C23406" w:rsidP="00C23406">
      <w:pPr>
        <w:pStyle w:val="ListParagraph"/>
        <w:numPr>
          <w:ilvl w:val="2"/>
          <w:numId w:val="46"/>
        </w:numPr>
      </w:pPr>
      <w:r>
        <w:t xml:space="preserve">Committee member comment: With a leaner GE, there is space for departments to grow out certain aspects of their major programs, within reason. </w:t>
      </w:r>
    </w:p>
    <w:p w14:paraId="3A6310C2" w14:textId="2FCD247A" w:rsidR="00CA75B0" w:rsidRDefault="00C23406" w:rsidP="00741A82">
      <w:pPr>
        <w:pStyle w:val="ListParagraph"/>
        <w:numPr>
          <w:ilvl w:val="0"/>
          <w:numId w:val="46"/>
        </w:numPr>
      </w:pPr>
      <w:r>
        <w:t xml:space="preserve">Alison Crocetta and David Horn will amend the recommendation. </w:t>
      </w:r>
    </w:p>
    <w:p w14:paraId="5018928D" w14:textId="4C0214E5" w:rsidR="00C23406" w:rsidRDefault="00C23406" w:rsidP="00741A82">
      <w:pPr>
        <w:pStyle w:val="ListParagraph"/>
        <w:numPr>
          <w:ilvl w:val="0"/>
          <w:numId w:val="46"/>
        </w:numPr>
      </w:pPr>
      <w:r>
        <w:t xml:space="preserve">Committee member question: What departments are being canvassed for feedback with respect to this proposal? </w:t>
      </w:r>
    </w:p>
    <w:p w14:paraId="06E86FA2" w14:textId="74A40043" w:rsidR="00C23406" w:rsidRDefault="00C23406" w:rsidP="00C23406">
      <w:pPr>
        <w:pStyle w:val="ListParagraph"/>
        <w:numPr>
          <w:ilvl w:val="1"/>
          <w:numId w:val="46"/>
        </w:numPr>
      </w:pPr>
      <w:r>
        <w:t xml:space="preserve">Senators were supposed to go to departments to get feedback. It seems that there has been some level of discussion on the proposal in some departments but not in others. </w:t>
      </w:r>
    </w:p>
    <w:p w14:paraId="4AA80407" w14:textId="2300A29C" w:rsidR="007D1580" w:rsidRDefault="007D1580" w:rsidP="007D1580">
      <w:pPr>
        <w:pStyle w:val="ListParagraph"/>
        <w:numPr>
          <w:ilvl w:val="0"/>
          <w:numId w:val="45"/>
        </w:numPr>
      </w:pPr>
      <w:r w:rsidRPr="007D1580">
        <w:t>Discussion on GE implementation report</w:t>
      </w:r>
    </w:p>
    <w:p w14:paraId="17C695B1" w14:textId="164BD5C0" w:rsidR="001131B3" w:rsidRDefault="001131B3" w:rsidP="007D1580">
      <w:pPr>
        <w:pStyle w:val="ListParagraph"/>
        <w:numPr>
          <w:ilvl w:val="0"/>
          <w:numId w:val="46"/>
        </w:numPr>
      </w:pPr>
      <w:r>
        <w:t xml:space="preserve">Would like to hold an additional ASCC meeting on Friday, April 10 from 9 to 10:30 to discuss the GE implementation report only. The time remaining at this meeting is insufficient given the importance of the report and its implications for ASCC. </w:t>
      </w:r>
    </w:p>
    <w:p w14:paraId="7653D294" w14:textId="01E9463F" w:rsidR="00D57196" w:rsidRDefault="00D57196" w:rsidP="007D1580">
      <w:pPr>
        <w:pStyle w:val="ListParagraph"/>
        <w:numPr>
          <w:ilvl w:val="0"/>
          <w:numId w:val="46"/>
        </w:numPr>
      </w:pPr>
      <w:r>
        <w:t xml:space="preserve">There has been some confusion as to whether ASC will act on implementation report this semester or not. </w:t>
      </w:r>
    </w:p>
    <w:p w14:paraId="62815982" w14:textId="55B4FD0E" w:rsidR="00D57196" w:rsidRDefault="00D57196" w:rsidP="00D57196">
      <w:pPr>
        <w:pStyle w:val="ListParagraph"/>
        <w:numPr>
          <w:ilvl w:val="1"/>
          <w:numId w:val="46"/>
        </w:numPr>
      </w:pPr>
      <w:r>
        <w:t xml:space="preserve">There has </w:t>
      </w:r>
      <w:r w:rsidR="008047F6">
        <w:t xml:space="preserve">been </w:t>
      </w:r>
      <w:r>
        <w:t xml:space="preserve">some back and forth on this. The Steering Committee initially discussed delaying, as the focus of most </w:t>
      </w:r>
      <w:r w:rsidR="00E5609A">
        <w:t>faculty</w:t>
      </w:r>
      <w:r>
        <w:t xml:space="preserve"> is elsewhere. However, they don’t want to stop discussion either. There is also uncertainty regarding the financial promises made by OAA. </w:t>
      </w:r>
      <w:r w:rsidR="00E5609A">
        <w:t xml:space="preserve">The </w:t>
      </w:r>
      <w:r>
        <w:t xml:space="preserve">Steering Committee did decide to have Dean Ritter and Trevon Logan come to ASC Senate to discuss the financial modeling they have been working on. The Steering Committee is waiting to decide how to move forward on discussion of the implementation report until the financial discussion takes place. </w:t>
      </w:r>
    </w:p>
    <w:p w14:paraId="768FCB96" w14:textId="347FA2CC" w:rsidR="001131B3" w:rsidRDefault="001131B3" w:rsidP="00913DAD">
      <w:pPr>
        <w:pStyle w:val="ListParagraph"/>
        <w:numPr>
          <w:ilvl w:val="0"/>
          <w:numId w:val="46"/>
        </w:numPr>
      </w:pPr>
      <w:r>
        <w:t>We need to make clear recommendations from ASCC to ASC Senate, possibly in the form of a resolution. We need to look closely at the implementation report, especially in relation to ASCC.</w:t>
      </w:r>
    </w:p>
    <w:p w14:paraId="1F95323F" w14:textId="726194C5" w:rsidR="001131B3" w:rsidRDefault="00F9170A" w:rsidP="00913DAD">
      <w:pPr>
        <w:pStyle w:val="ListParagraph"/>
        <w:numPr>
          <w:ilvl w:val="0"/>
          <w:numId w:val="46"/>
        </w:numPr>
      </w:pPr>
      <w:r>
        <w:t xml:space="preserve">Committee member question: It seems like final approval of courses as outlined in the report is done by ASCC after going to ULAC-GE. Is this correct? </w:t>
      </w:r>
    </w:p>
    <w:p w14:paraId="249550D0" w14:textId="655F7CCF" w:rsidR="00F9170A" w:rsidRDefault="0063145F" w:rsidP="00F9170A">
      <w:pPr>
        <w:pStyle w:val="ListParagraph"/>
        <w:numPr>
          <w:ilvl w:val="1"/>
          <w:numId w:val="46"/>
        </w:numPr>
      </w:pPr>
      <w:r>
        <w:t>The report from the Policies and Procedures subco</w:t>
      </w:r>
      <w:r w:rsidR="004E17AF">
        <w:t xml:space="preserve">mmittee had more detail on this. It outlined </w:t>
      </w:r>
      <w:r w:rsidR="00E5609A">
        <w:t xml:space="preserve">a </w:t>
      </w:r>
      <w:r w:rsidR="004E17AF">
        <w:t xml:space="preserve">much </w:t>
      </w:r>
      <w:r w:rsidR="00E5609A">
        <w:t>clearer</w:t>
      </w:r>
      <w:r w:rsidR="004E17AF">
        <w:t xml:space="preserve"> </w:t>
      </w:r>
      <w:r w:rsidR="00E5609A">
        <w:t>division of labor and oversight.</w:t>
      </w:r>
      <w:r w:rsidR="004E17AF">
        <w:t xml:space="preserve"> ASCC continued to have</w:t>
      </w:r>
      <w:r w:rsidR="00E5609A">
        <w:t xml:space="preserve"> oversight of course approval</w:t>
      </w:r>
      <w:r w:rsidR="004E17AF">
        <w:t>. I</w:t>
      </w:r>
      <w:r>
        <w:t>t seems that significant cha</w:t>
      </w:r>
      <w:r w:rsidR="004E17AF">
        <w:t>nges have been made since then that are important to ASC and ASCC in particular. Oversight</w:t>
      </w:r>
      <w:r>
        <w:t xml:space="preserve"> is one of the </w:t>
      </w:r>
      <w:r w:rsidR="004E17AF">
        <w:t>concerns</w:t>
      </w:r>
      <w:r>
        <w:t xml:space="preserve"> the </w:t>
      </w:r>
      <w:r w:rsidR="008A18F9">
        <w:t>C</w:t>
      </w:r>
      <w:r>
        <w:t xml:space="preserve">hair will outline for discussion at the next meeting. </w:t>
      </w:r>
    </w:p>
    <w:p w14:paraId="18CF033A" w14:textId="29F17038" w:rsidR="00C932F3" w:rsidRDefault="00F80A1B" w:rsidP="00C473E1">
      <w:pPr>
        <w:pStyle w:val="ListParagraph"/>
        <w:numPr>
          <w:ilvl w:val="0"/>
          <w:numId w:val="46"/>
        </w:numPr>
      </w:pPr>
      <w:r w:rsidRPr="004E17AF">
        <w:t>ASCC Chair’s concerns</w:t>
      </w:r>
      <w:r w:rsidR="00C932F3">
        <w:t xml:space="preserve"> and issues</w:t>
      </w:r>
      <w:r w:rsidRPr="004E17AF">
        <w:t xml:space="preserve"> to discuss next week: </w:t>
      </w:r>
    </w:p>
    <w:p w14:paraId="4EF5C00A" w14:textId="468989CD" w:rsidR="00533C02" w:rsidRDefault="00C53A87" w:rsidP="00F80A1B">
      <w:pPr>
        <w:pStyle w:val="ListParagraph"/>
        <w:numPr>
          <w:ilvl w:val="1"/>
          <w:numId w:val="46"/>
        </w:numPr>
      </w:pPr>
      <w:r>
        <w:t xml:space="preserve">Our committee’s focus should be on the curricular approval process, given that the overall structure has already been approved. </w:t>
      </w:r>
      <w:r w:rsidR="00C473E1">
        <w:t xml:space="preserve">We should push to have any recommendations that we make considered now, before a vote occurs, rather than have these issues addressed as implementation moves forward. </w:t>
      </w:r>
    </w:p>
    <w:p w14:paraId="2195E6CA" w14:textId="6BC6D8C4" w:rsidR="00990DD8" w:rsidRDefault="00990DD8" w:rsidP="00A53C72">
      <w:pPr>
        <w:pStyle w:val="ListParagraph"/>
        <w:numPr>
          <w:ilvl w:val="1"/>
          <w:numId w:val="46"/>
        </w:numPr>
      </w:pPr>
      <w:r>
        <w:t xml:space="preserve">Discuss the approval of themes courses outlined on page 35. Course approval for themes will now be handled by ULAC-GE, rather than ASCC. The initial idea was to have themes advisory committees that </w:t>
      </w:r>
      <w:r w:rsidR="00343001">
        <w:t xml:space="preserve">would </w:t>
      </w:r>
      <w:r>
        <w:t xml:space="preserve">help to mentor and support the development of themes courses. This report suggests that this same panel of experts will also approve courses. It is problematic that the people who are mentoring are the same people that are approving courses. </w:t>
      </w:r>
    </w:p>
    <w:p w14:paraId="58D80D09" w14:textId="5000CF11" w:rsidR="00C932F3" w:rsidRDefault="00C932F3" w:rsidP="00C932F3">
      <w:pPr>
        <w:pStyle w:val="ListParagraph"/>
        <w:numPr>
          <w:ilvl w:val="1"/>
          <w:numId w:val="46"/>
        </w:numPr>
      </w:pPr>
      <w:r>
        <w:t xml:space="preserve">Discuss a suggestion to </w:t>
      </w:r>
      <w:r w:rsidR="00343001">
        <w:t xml:space="preserve">have a </w:t>
      </w:r>
      <w:r w:rsidR="008A18F9">
        <w:t>distinct panel</w:t>
      </w:r>
      <w:r>
        <w:t xml:space="preserve"> for the Race, Gender, and Ethnic Diversity foundation. This suggested panel would likely need to be interdisciplinary. </w:t>
      </w:r>
    </w:p>
    <w:p w14:paraId="0D0BA8E0" w14:textId="175422AB" w:rsidR="00C932F3" w:rsidRDefault="00C932F3" w:rsidP="00007E08">
      <w:pPr>
        <w:pStyle w:val="ListParagraph"/>
        <w:numPr>
          <w:ilvl w:val="1"/>
          <w:numId w:val="46"/>
        </w:numPr>
      </w:pPr>
      <w:r>
        <w:t xml:space="preserve">Suggest that there is one robust and interdisciplinary themes committee within ASCC that would evaluate the ELOs for themes courses. </w:t>
      </w:r>
    </w:p>
    <w:p w14:paraId="78282E9C" w14:textId="1EE843E7" w:rsidR="00C932F3" w:rsidRDefault="00C932F3" w:rsidP="00007E08">
      <w:pPr>
        <w:pStyle w:val="ListParagraph"/>
        <w:numPr>
          <w:ilvl w:val="1"/>
          <w:numId w:val="46"/>
        </w:numPr>
      </w:pPr>
      <w:r>
        <w:t xml:space="preserve">The report recommends concurrent review of courses rather than consecutive review. This would likely present issues for providing clear feedback. The Policies and Procedures subcommittee discussed ways to make the approval process easy to navigate and not too cumbersome on departments. </w:t>
      </w:r>
    </w:p>
    <w:p w14:paraId="414D6101" w14:textId="0DED55B6" w:rsidR="00C932F3" w:rsidRDefault="00C932F3" w:rsidP="00007E08">
      <w:pPr>
        <w:pStyle w:val="ListParagraph"/>
        <w:numPr>
          <w:ilvl w:val="1"/>
          <w:numId w:val="46"/>
        </w:numPr>
      </w:pPr>
      <w:r>
        <w:t xml:space="preserve">We need to discuss the embedded </w:t>
      </w:r>
      <w:r w:rsidR="008A18F9">
        <w:t>literacies.</w:t>
      </w:r>
      <w:r>
        <w:t xml:space="preserve"> The initial plan was to have an additional faculty member on panels to address the embedded </w:t>
      </w:r>
      <w:r w:rsidR="002E3EDF">
        <w:t xml:space="preserve">literacies </w:t>
      </w:r>
      <w:r>
        <w:t xml:space="preserve">during approval. It seems that this concept has been left out of the implementation report. It may be that individual departments put forward a plan on how they will address </w:t>
      </w:r>
      <w:r w:rsidR="008A18F9">
        <w:t>embedded literacies</w:t>
      </w:r>
      <w:r>
        <w:t xml:space="preserve"> within their own programs. </w:t>
      </w:r>
    </w:p>
    <w:p w14:paraId="68EBC79E" w14:textId="646C4815" w:rsidR="00C932F3" w:rsidRDefault="00E87B21" w:rsidP="00E87B21">
      <w:pPr>
        <w:pStyle w:val="ListParagraph"/>
        <w:numPr>
          <w:ilvl w:val="0"/>
          <w:numId w:val="46"/>
        </w:numPr>
      </w:pPr>
      <w:r>
        <w:t xml:space="preserve">ASCC members should send any additional concerns that they would like to discuss to Alison Crocetta and David Horn by Sunday night. </w:t>
      </w:r>
    </w:p>
    <w:p w14:paraId="30913129" w14:textId="71DAA88B" w:rsidR="00852023" w:rsidRPr="00F9774A" w:rsidRDefault="00E87B21" w:rsidP="007D1580">
      <w:pPr>
        <w:pStyle w:val="ListParagraph"/>
        <w:numPr>
          <w:ilvl w:val="0"/>
          <w:numId w:val="46"/>
        </w:numPr>
      </w:pPr>
      <w:r>
        <w:t xml:space="preserve">The audience for recommendations made by ASCC is not just the ASC Senate, but also the implementation team in OAA. </w:t>
      </w:r>
    </w:p>
    <w:sectPr w:rsidR="00852023" w:rsidRPr="00F9774A"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61EE9"/>
    <w:multiLevelType w:val="hybridMultilevel"/>
    <w:tmpl w:val="2748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02B48"/>
    <w:multiLevelType w:val="multilevel"/>
    <w:tmpl w:val="4C8A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A21BB"/>
    <w:multiLevelType w:val="multilevel"/>
    <w:tmpl w:val="5436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3C3720"/>
    <w:multiLevelType w:val="hybridMultilevel"/>
    <w:tmpl w:val="2ECEE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F2470"/>
    <w:multiLevelType w:val="hybridMultilevel"/>
    <w:tmpl w:val="10E2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B2B0D"/>
    <w:multiLevelType w:val="multilevel"/>
    <w:tmpl w:val="A2B6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C361C3"/>
    <w:multiLevelType w:val="multilevel"/>
    <w:tmpl w:val="A33E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840ACC"/>
    <w:multiLevelType w:val="multilevel"/>
    <w:tmpl w:val="EABC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54090E"/>
    <w:multiLevelType w:val="multilevel"/>
    <w:tmpl w:val="FB0A6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D11A70"/>
    <w:multiLevelType w:val="hybridMultilevel"/>
    <w:tmpl w:val="4E7C3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5152F8"/>
    <w:multiLevelType w:val="hybridMultilevel"/>
    <w:tmpl w:val="4B988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8C16E5"/>
    <w:multiLevelType w:val="multilevel"/>
    <w:tmpl w:val="FE5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C57F01"/>
    <w:multiLevelType w:val="hybridMultilevel"/>
    <w:tmpl w:val="82567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5328F6"/>
    <w:multiLevelType w:val="hybridMultilevel"/>
    <w:tmpl w:val="2820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63991"/>
    <w:multiLevelType w:val="hybridMultilevel"/>
    <w:tmpl w:val="5DAAB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B43312"/>
    <w:multiLevelType w:val="hybridMultilevel"/>
    <w:tmpl w:val="CB04D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A411F2"/>
    <w:multiLevelType w:val="hybridMultilevel"/>
    <w:tmpl w:val="40BA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27D41"/>
    <w:multiLevelType w:val="hybridMultilevel"/>
    <w:tmpl w:val="F84AE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B79A8"/>
    <w:multiLevelType w:val="hybridMultilevel"/>
    <w:tmpl w:val="E190F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15F1D"/>
    <w:multiLevelType w:val="hybridMultilevel"/>
    <w:tmpl w:val="4E4C2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AB4638"/>
    <w:multiLevelType w:val="hybridMultilevel"/>
    <w:tmpl w:val="4726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A622C"/>
    <w:multiLevelType w:val="hybridMultilevel"/>
    <w:tmpl w:val="D9A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847AE"/>
    <w:multiLevelType w:val="multilevel"/>
    <w:tmpl w:val="38DA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451C1B"/>
    <w:multiLevelType w:val="hybridMultilevel"/>
    <w:tmpl w:val="018E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B3191"/>
    <w:multiLevelType w:val="hybridMultilevel"/>
    <w:tmpl w:val="8D7087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AC7302"/>
    <w:multiLevelType w:val="hybridMultilevel"/>
    <w:tmpl w:val="CA50D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A15DB4"/>
    <w:multiLevelType w:val="hybridMultilevel"/>
    <w:tmpl w:val="FDD6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E6387"/>
    <w:multiLevelType w:val="hybridMultilevel"/>
    <w:tmpl w:val="6DF85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462104"/>
    <w:multiLevelType w:val="hybridMultilevel"/>
    <w:tmpl w:val="A3E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A75D1"/>
    <w:multiLevelType w:val="hybridMultilevel"/>
    <w:tmpl w:val="29562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EF471E"/>
    <w:multiLevelType w:val="hybridMultilevel"/>
    <w:tmpl w:val="FB302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727A54"/>
    <w:multiLevelType w:val="hybridMultilevel"/>
    <w:tmpl w:val="8D9AF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F16"/>
    <w:multiLevelType w:val="hybridMultilevel"/>
    <w:tmpl w:val="D7FEA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18137E"/>
    <w:multiLevelType w:val="hybridMultilevel"/>
    <w:tmpl w:val="1C40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F34B4"/>
    <w:multiLevelType w:val="hybridMultilevel"/>
    <w:tmpl w:val="A3BE4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8979AD"/>
    <w:multiLevelType w:val="multilevel"/>
    <w:tmpl w:val="5F58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A82C11"/>
    <w:multiLevelType w:val="hybridMultilevel"/>
    <w:tmpl w:val="81180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3701C4"/>
    <w:multiLevelType w:val="hybridMultilevel"/>
    <w:tmpl w:val="9976E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C016ED"/>
    <w:multiLevelType w:val="multilevel"/>
    <w:tmpl w:val="78B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C77D3C"/>
    <w:multiLevelType w:val="hybridMultilevel"/>
    <w:tmpl w:val="6F62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9"/>
  </w:num>
  <w:num w:numId="3">
    <w:abstractNumId w:val="45"/>
  </w:num>
  <w:num w:numId="4">
    <w:abstractNumId w:val="4"/>
  </w:num>
  <w:num w:numId="5">
    <w:abstractNumId w:val="23"/>
  </w:num>
  <w:num w:numId="6">
    <w:abstractNumId w:val="44"/>
  </w:num>
  <w:num w:numId="7">
    <w:abstractNumId w:val="14"/>
  </w:num>
  <w:num w:numId="8">
    <w:abstractNumId w:val="13"/>
  </w:num>
  <w:num w:numId="9">
    <w:abstractNumId w:val="26"/>
  </w:num>
  <w:num w:numId="10">
    <w:abstractNumId w:val="33"/>
  </w:num>
  <w:num w:numId="11">
    <w:abstractNumId w:val="46"/>
  </w:num>
  <w:num w:numId="12">
    <w:abstractNumId w:val="28"/>
  </w:num>
  <w:num w:numId="13">
    <w:abstractNumId w:val="42"/>
  </w:num>
  <w:num w:numId="14">
    <w:abstractNumId w:val="32"/>
  </w:num>
  <w:num w:numId="15">
    <w:abstractNumId w:val="31"/>
  </w:num>
  <w:num w:numId="16">
    <w:abstractNumId w:val="47"/>
  </w:num>
  <w:num w:numId="17">
    <w:abstractNumId w:val="2"/>
  </w:num>
  <w:num w:numId="18">
    <w:abstractNumId w:val="37"/>
  </w:num>
  <w:num w:numId="19">
    <w:abstractNumId w:val="1"/>
  </w:num>
  <w:num w:numId="20">
    <w:abstractNumId w:val="38"/>
  </w:num>
  <w:num w:numId="21">
    <w:abstractNumId w:val="18"/>
  </w:num>
  <w:num w:numId="22">
    <w:abstractNumId w:val="27"/>
  </w:num>
  <w:num w:numId="23">
    <w:abstractNumId w:val="25"/>
  </w:num>
  <w:num w:numId="24">
    <w:abstractNumId w:val="11"/>
  </w:num>
  <w:num w:numId="25">
    <w:abstractNumId w:val="24"/>
  </w:num>
  <w:num w:numId="26">
    <w:abstractNumId w:val="9"/>
  </w:num>
  <w:num w:numId="27">
    <w:abstractNumId w:val="19"/>
  </w:num>
  <w:num w:numId="28">
    <w:abstractNumId w:val="34"/>
  </w:num>
  <w:num w:numId="29">
    <w:abstractNumId w:val="43"/>
  </w:num>
  <w:num w:numId="30">
    <w:abstractNumId w:val="36"/>
  </w:num>
  <w:num w:numId="31">
    <w:abstractNumId w:val="41"/>
  </w:num>
  <w:num w:numId="32">
    <w:abstractNumId w:val="16"/>
  </w:num>
  <w:num w:numId="33">
    <w:abstractNumId w:val="20"/>
  </w:num>
  <w:num w:numId="34">
    <w:abstractNumId w:val="7"/>
  </w:num>
  <w:num w:numId="35">
    <w:abstractNumId w:val="6"/>
  </w:num>
  <w:num w:numId="36">
    <w:abstractNumId w:val="40"/>
  </w:num>
  <w:num w:numId="37">
    <w:abstractNumId w:val="8"/>
  </w:num>
  <w:num w:numId="38">
    <w:abstractNumId w:val="39"/>
  </w:num>
  <w:num w:numId="39">
    <w:abstractNumId w:val="15"/>
  </w:num>
  <w:num w:numId="40">
    <w:abstractNumId w:val="3"/>
  </w:num>
  <w:num w:numId="41">
    <w:abstractNumId w:val="5"/>
  </w:num>
  <w:num w:numId="42">
    <w:abstractNumId w:val="17"/>
  </w:num>
  <w:num w:numId="43">
    <w:abstractNumId w:val="35"/>
  </w:num>
  <w:num w:numId="44">
    <w:abstractNumId w:val="10"/>
  </w:num>
  <w:num w:numId="45">
    <w:abstractNumId w:val="22"/>
  </w:num>
  <w:num w:numId="46">
    <w:abstractNumId w:val="12"/>
  </w:num>
  <w:num w:numId="4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0748"/>
    <w:rsid w:val="00001577"/>
    <w:rsid w:val="00004838"/>
    <w:rsid w:val="0000492D"/>
    <w:rsid w:val="00004D3B"/>
    <w:rsid w:val="000051EC"/>
    <w:rsid w:val="000063F8"/>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F39"/>
    <w:rsid w:val="00016058"/>
    <w:rsid w:val="000167E0"/>
    <w:rsid w:val="000201B3"/>
    <w:rsid w:val="00020614"/>
    <w:rsid w:val="000212B7"/>
    <w:rsid w:val="000213ED"/>
    <w:rsid w:val="00021E05"/>
    <w:rsid w:val="00022C0C"/>
    <w:rsid w:val="00023282"/>
    <w:rsid w:val="000253C6"/>
    <w:rsid w:val="00026372"/>
    <w:rsid w:val="00027589"/>
    <w:rsid w:val="0002783C"/>
    <w:rsid w:val="00027954"/>
    <w:rsid w:val="00031001"/>
    <w:rsid w:val="00031527"/>
    <w:rsid w:val="00031A5E"/>
    <w:rsid w:val="0003200E"/>
    <w:rsid w:val="0003204F"/>
    <w:rsid w:val="00032366"/>
    <w:rsid w:val="000333BB"/>
    <w:rsid w:val="000337E8"/>
    <w:rsid w:val="000338FF"/>
    <w:rsid w:val="00034E2A"/>
    <w:rsid w:val="000374A2"/>
    <w:rsid w:val="00037B8E"/>
    <w:rsid w:val="00040A47"/>
    <w:rsid w:val="00040B98"/>
    <w:rsid w:val="00041BDD"/>
    <w:rsid w:val="00041D17"/>
    <w:rsid w:val="00041DA5"/>
    <w:rsid w:val="000427F1"/>
    <w:rsid w:val="0004281E"/>
    <w:rsid w:val="00043376"/>
    <w:rsid w:val="0004369A"/>
    <w:rsid w:val="00044A50"/>
    <w:rsid w:val="00045937"/>
    <w:rsid w:val="0004666B"/>
    <w:rsid w:val="00047103"/>
    <w:rsid w:val="000474F3"/>
    <w:rsid w:val="00050235"/>
    <w:rsid w:val="00050D15"/>
    <w:rsid w:val="00051B5C"/>
    <w:rsid w:val="00051DD0"/>
    <w:rsid w:val="000525E6"/>
    <w:rsid w:val="00053462"/>
    <w:rsid w:val="00053C8D"/>
    <w:rsid w:val="0005426E"/>
    <w:rsid w:val="000545FE"/>
    <w:rsid w:val="00055499"/>
    <w:rsid w:val="00056131"/>
    <w:rsid w:val="00056D46"/>
    <w:rsid w:val="00057EA9"/>
    <w:rsid w:val="000600C5"/>
    <w:rsid w:val="00061959"/>
    <w:rsid w:val="00061A52"/>
    <w:rsid w:val="00061D57"/>
    <w:rsid w:val="00061F6A"/>
    <w:rsid w:val="00062395"/>
    <w:rsid w:val="0006260F"/>
    <w:rsid w:val="000643AC"/>
    <w:rsid w:val="0006497C"/>
    <w:rsid w:val="000658D9"/>
    <w:rsid w:val="000667BE"/>
    <w:rsid w:val="000716BE"/>
    <w:rsid w:val="0007448C"/>
    <w:rsid w:val="00074A4A"/>
    <w:rsid w:val="000801D9"/>
    <w:rsid w:val="00080726"/>
    <w:rsid w:val="00080C1A"/>
    <w:rsid w:val="000810B7"/>
    <w:rsid w:val="00081645"/>
    <w:rsid w:val="0008189B"/>
    <w:rsid w:val="00081DE7"/>
    <w:rsid w:val="000821BE"/>
    <w:rsid w:val="00082359"/>
    <w:rsid w:val="00082807"/>
    <w:rsid w:val="00083F49"/>
    <w:rsid w:val="0008496F"/>
    <w:rsid w:val="00084CEC"/>
    <w:rsid w:val="00085154"/>
    <w:rsid w:val="00086788"/>
    <w:rsid w:val="00086E55"/>
    <w:rsid w:val="0008751B"/>
    <w:rsid w:val="00087ABB"/>
    <w:rsid w:val="00087B11"/>
    <w:rsid w:val="00090BAF"/>
    <w:rsid w:val="0009103D"/>
    <w:rsid w:val="000915D9"/>
    <w:rsid w:val="000915DB"/>
    <w:rsid w:val="00091F58"/>
    <w:rsid w:val="00095579"/>
    <w:rsid w:val="000967F5"/>
    <w:rsid w:val="00096E8E"/>
    <w:rsid w:val="0009701C"/>
    <w:rsid w:val="00097B6F"/>
    <w:rsid w:val="000A02C8"/>
    <w:rsid w:val="000A0B2C"/>
    <w:rsid w:val="000A0E32"/>
    <w:rsid w:val="000A14D5"/>
    <w:rsid w:val="000A1DCE"/>
    <w:rsid w:val="000A24AA"/>
    <w:rsid w:val="000A2945"/>
    <w:rsid w:val="000A2DA7"/>
    <w:rsid w:val="000A32C1"/>
    <w:rsid w:val="000A3803"/>
    <w:rsid w:val="000A3B11"/>
    <w:rsid w:val="000A4E84"/>
    <w:rsid w:val="000A5F01"/>
    <w:rsid w:val="000A62D9"/>
    <w:rsid w:val="000A644F"/>
    <w:rsid w:val="000A7056"/>
    <w:rsid w:val="000A7863"/>
    <w:rsid w:val="000A7E5C"/>
    <w:rsid w:val="000B0061"/>
    <w:rsid w:val="000B06A3"/>
    <w:rsid w:val="000B1121"/>
    <w:rsid w:val="000B2EEB"/>
    <w:rsid w:val="000B399C"/>
    <w:rsid w:val="000B465D"/>
    <w:rsid w:val="000B4797"/>
    <w:rsid w:val="000B4D0E"/>
    <w:rsid w:val="000B4DFB"/>
    <w:rsid w:val="000B4ED8"/>
    <w:rsid w:val="000B5BC0"/>
    <w:rsid w:val="000B7CA6"/>
    <w:rsid w:val="000C04D0"/>
    <w:rsid w:val="000C0B14"/>
    <w:rsid w:val="000C0EA7"/>
    <w:rsid w:val="000C122B"/>
    <w:rsid w:val="000C18A4"/>
    <w:rsid w:val="000C24F9"/>
    <w:rsid w:val="000C2DD2"/>
    <w:rsid w:val="000C2E89"/>
    <w:rsid w:val="000C2EF5"/>
    <w:rsid w:val="000C2F5F"/>
    <w:rsid w:val="000C331B"/>
    <w:rsid w:val="000C42A3"/>
    <w:rsid w:val="000C499F"/>
    <w:rsid w:val="000C6108"/>
    <w:rsid w:val="000C6744"/>
    <w:rsid w:val="000C7508"/>
    <w:rsid w:val="000C7DFA"/>
    <w:rsid w:val="000D002E"/>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3421"/>
    <w:rsid w:val="000E46E4"/>
    <w:rsid w:val="000E4BE7"/>
    <w:rsid w:val="000E4C7F"/>
    <w:rsid w:val="000E4D28"/>
    <w:rsid w:val="000E556F"/>
    <w:rsid w:val="000E5FF7"/>
    <w:rsid w:val="000E7357"/>
    <w:rsid w:val="000E79E6"/>
    <w:rsid w:val="000F0345"/>
    <w:rsid w:val="000F0385"/>
    <w:rsid w:val="000F04EA"/>
    <w:rsid w:val="000F1423"/>
    <w:rsid w:val="000F1AF5"/>
    <w:rsid w:val="000F1B97"/>
    <w:rsid w:val="000F25D2"/>
    <w:rsid w:val="000F2798"/>
    <w:rsid w:val="000F2C09"/>
    <w:rsid w:val="000F2EFE"/>
    <w:rsid w:val="000F2F10"/>
    <w:rsid w:val="000F300D"/>
    <w:rsid w:val="000F33DC"/>
    <w:rsid w:val="000F4575"/>
    <w:rsid w:val="000F46A2"/>
    <w:rsid w:val="000F4718"/>
    <w:rsid w:val="000F4A42"/>
    <w:rsid w:val="000F507B"/>
    <w:rsid w:val="000F5D5E"/>
    <w:rsid w:val="000F78F8"/>
    <w:rsid w:val="00100528"/>
    <w:rsid w:val="00100BEE"/>
    <w:rsid w:val="00101055"/>
    <w:rsid w:val="0010182B"/>
    <w:rsid w:val="00102122"/>
    <w:rsid w:val="001025AE"/>
    <w:rsid w:val="001025F4"/>
    <w:rsid w:val="0010271F"/>
    <w:rsid w:val="00102739"/>
    <w:rsid w:val="00102C03"/>
    <w:rsid w:val="00103D37"/>
    <w:rsid w:val="001074E1"/>
    <w:rsid w:val="0011089B"/>
    <w:rsid w:val="00111856"/>
    <w:rsid w:val="001123CC"/>
    <w:rsid w:val="00112855"/>
    <w:rsid w:val="00112F98"/>
    <w:rsid w:val="00112FD1"/>
    <w:rsid w:val="0011300D"/>
    <w:rsid w:val="001131B3"/>
    <w:rsid w:val="00113F27"/>
    <w:rsid w:val="0011423E"/>
    <w:rsid w:val="00114988"/>
    <w:rsid w:val="00114C2E"/>
    <w:rsid w:val="00115848"/>
    <w:rsid w:val="00116CD7"/>
    <w:rsid w:val="00117BB9"/>
    <w:rsid w:val="0012035C"/>
    <w:rsid w:val="00120B48"/>
    <w:rsid w:val="00121385"/>
    <w:rsid w:val="00122872"/>
    <w:rsid w:val="00122984"/>
    <w:rsid w:val="00122A51"/>
    <w:rsid w:val="00122D95"/>
    <w:rsid w:val="00123714"/>
    <w:rsid w:val="0012388A"/>
    <w:rsid w:val="00123CC5"/>
    <w:rsid w:val="00124EEB"/>
    <w:rsid w:val="001259A5"/>
    <w:rsid w:val="00127270"/>
    <w:rsid w:val="00127C58"/>
    <w:rsid w:val="00127DF4"/>
    <w:rsid w:val="001301BA"/>
    <w:rsid w:val="00131165"/>
    <w:rsid w:val="00131B42"/>
    <w:rsid w:val="00132B6B"/>
    <w:rsid w:val="00136B1F"/>
    <w:rsid w:val="00140BCE"/>
    <w:rsid w:val="00141BD2"/>
    <w:rsid w:val="00141C67"/>
    <w:rsid w:val="00142E36"/>
    <w:rsid w:val="001442F9"/>
    <w:rsid w:val="00144774"/>
    <w:rsid w:val="00144DE7"/>
    <w:rsid w:val="00145B92"/>
    <w:rsid w:val="00145D97"/>
    <w:rsid w:val="00145E58"/>
    <w:rsid w:val="00146F66"/>
    <w:rsid w:val="001475CD"/>
    <w:rsid w:val="00150F7A"/>
    <w:rsid w:val="00151969"/>
    <w:rsid w:val="001519B5"/>
    <w:rsid w:val="00153E4F"/>
    <w:rsid w:val="001544DF"/>
    <w:rsid w:val="0015498A"/>
    <w:rsid w:val="00154996"/>
    <w:rsid w:val="00155369"/>
    <w:rsid w:val="0016212E"/>
    <w:rsid w:val="0016216E"/>
    <w:rsid w:val="00162D28"/>
    <w:rsid w:val="00163BC8"/>
    <w:rsid w:val="00165FD4"/>
    <w:rsid w:val="001666D5"/>
    <w:rsid w:val="00166C1A"/>
    <w:rsid w:val="00167FF1"/>
    <w:rsid w:val="00170988"/>
    <w:rsid w:val="00171569"/>
    <w:rsid w:val="0017259F"/>
    <w:rsid w:val="00172E61"/>
    <w:rsid w:val="0017369E"/>
    <w:rsid w:val="00174474"/>
    <w:rsid w:val="00174B0F"/>
    <w:rsid w:val="0017553F"/>
    <w:rsid w:val="00175C36"/>
    <w:rsid w:val="001765C2"/>
    <w:rsid w:val="00180CDE"/>
    <w:rsid w:val="00180F7A"/>
    <w:rsid w:val="0018121B"/>
    <w:rsid w:val="0018251C"/>
    <w:rsid w:val="001845A0"/>
    <w:rsid w:val="0018508F"/>
    <w:rsid w:val="00185ABD"/>
    <w:rsid w:val="00185D28"/>
    <w:rsid w:val="001874D6"/>
    <w:rsid w:val="00187855"/>
    <w:rsid w:val="00191D3B"/>
    <w:rsid w:val="0019228A"/>
    <w:rsid w:val="00192365"/>
    <w:rsid w:val="001926B8"/>
    <w:rsid w:val="00192ECC"/>
    <w:rsid w:val="00194451"/>
    <w:rsid w:val="00194620"/>
    <w:rsid w:val="00195A38"/>
    <w:rsid w:val="00195DE0"/>
    <w:rsid w:val="00195E1D"/>
    <w:rsid w:val="001961A8"/>
    <w:rsid w:val="00196F32"/>
    <w:rsid w:val="001A0771"/>
    <w:rsid w:val="001A0A5C"/>
    <w:rsid w:val="001A1485"/>
    <w:rsid w:val="001A2DE9"/>
    <w:rsid w:val="001A42F6"/>
    <w:rsid w:val="001A4A09"/>
    <w:rsid w:val="001A4E14"/>
    <w:rsid w:val="001A5B1E"/>
    <w:rsid w:val="001A61BD"/>
    <w:rsid w:val="001A61EA"/>
    <w:rsid w:val="001A7C2A"/>
    <w:rsid w:val="001A7C34"/>
    <w:rsid w:val="001A7D81"/>
    <w:rsid w:val="001B0777"/>
    <w:rsid w:val="001B3868"/>
    <w:rsid w:val="001B3997"/>
    <w:rsid w:val="001B40D9"/>
    <w:rsid w:val="001B5200"/>
    <w:rsid w:val="001B5737"/>
    <w:rsid w:val="001B63BD"/>
    <w:rsid w:val="001B6723"/>
    <w:rsid w:val="001B6D83"/>
    <w:rsid w:val="001B7318"/>
    <w:rsid w:val="001B77B9"/>
    <w:rsid w:val="001C2007"/>
    <w:rsid w:val="001C3EBF"/>
    <w:rsid w:val="001C4187"/>
    <w:rsid w:val="001C448E"/>
    <w:rsid w:val="001C51C1"/>
    <w:rsid w:val="001C5FA0"/>
    <w:rsid w:val="001C7209"/>
    <w:rsid w:val="001C7A41"/>
    <w:rsid w:val="001C7C51"/>
    <w:rsid w:val="001C7D24"/>
    <w:rsid w:val="001C7F36"/>
    <w:rsid w:val="001D048D"/>
    <w:rsid w:val="001D185E"/>
    <w:rsid w:val="001D18E2"/>
    <w:rsid w:val="001D1A40"/>
    <w:rsid w:val="001D253D"/>
    <w:rsid w:val="001D2F7B"/>
    <w:rsid w:val="001D3774"/>
    <w:rsid w:val="001D4364"/>
    <w:rsid w:val="001D484C"/>
    <w:rsid w:val="001D5686"/>
    <w:rsid w:val="001D5690"/>
    <w:rsid w:val="001D66F3"/>
    <w:rsid w:val="001D6788"/>
    <w:rsid w:val="001D757B"/>
    <w:rsid w:val="001D7EA0"/>
    <w:rsid w:val="001D7EAE"/>
    <w:rsid w:val="001E04C4"/>
    <w:rsid w:val="001E2E53"/>
    <w:rsid w:val="001E3192"/>
    <w:rsid w:val="001E3BBD"/>
    <w:rsid w:val="001E405D"/>
    <w:rsid w:val="001E47E5"/>
    <w:rsid w:val="001E559F"/>
    <w:rsid w:val="001E5797"/>
    <w:rsid w:val="001E5A08"/>
    <w:rsid w:val="001E5B08"/>
    <w:rsid w:val="001E5BC5"/>
    <w:rsid w:val="001E61A9"/>
    <w:rsid w:val="001E68E2"/>
    <w:rsid w:val="001E6C8B"/>
    <w:rsid w:val="001E6E7A"/>
    <w:rsid w:val="001E7423"/>
    <w:rsid w:val="001E7502"/>
    <w:rsid w:val="001F115F"/>
    <w:rsid w:val="001F1793"/>
    <w:rsid w:val="001F1897"/>
    <w:rsid w:val="001F244B"/>
    <w:rsid w:val="001F2575"/>
    <w:rsid w:val="001F2E77"/>
    <w:rsid w:val="001F2EE1"/>
    <w:rsid w:val="001F4A53"/>
    <w:rsid w:val="001F6782"/>
    <w:rsid w:val="001F687D"/>
    <w:rsid w:val="001F69A1"/>
    <w:rsid w:val="001F7029"/>
    <w:rsid w:val="002009BC"/>
    <w:rsid w:val="00200F61"/>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594B"/>
    <w:rsid w:val="002159D0"/>
    <w:rsid w:val="0021704E"/>
    <w:rsid w:val="002170B2"/>
    <w:rsid w:val="00217EA4"/>
    <w:rsid w:val="0022233D"/>
    <w:rsid w:val="00223A26"/>
    <w:rsid w:val="002254A2"/>
    <w:rsid w:val="002254D6"/>
    <w:rsid w:val="002262B3"/>
    <w:rsid w:val="00230611"/>
    <w:rsid w:val="00230895"/>
    <w:rsid w:val="00230EEA"/>
    <w:rsid w:val="00231640"/>
    <w:rsid w:val="0023184B"/>
    <w:rsid w:val="0023198D"/>
    <w:rsid w:val="00231CC0"/>
    <w:rsid w:val="00231D2E"/>
    <w:rsid w:val="002321B1"/>
    <w:rsid w:val="00232659"/>
    <w:rsid w:val="002330F7"/>
    <w:rsid w:val="00233265"/>
    <w:rsid w:val="00233C32"/>
    <w:rsid w:val="00234757"/>
    <w:rsid w:val="00234F7D"/>
    <w:rsid w:val="00234FB9"/>
    <w:rsid w:val="00235136"/>
    <w:rsid w:val="002351C9"/>
    <w:rsid w:val="002356B0"/>
    <w:rsid w:val="0023619D"/>
    <w:rsid w:val="00236454"/>
    <w:rsid w:val="0023653B"/>
    <w:rsid w:val="00240219"/>
    <w:rsid w:val="002403DC"/>
    <w:rsid w:val="00240DCF"/>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10B3"/>
    <w:rsid w:val="002527D0"/>
    <w:rsid w:val="00252D87"/>
    <w:rsid w:val="00253AEE"/>
    <w:rsid w:val="00255568"/>
    <w:rsid w:val="00255F67"/>
    <w:rsid w:val="002560E8"/>
    <w:rsid w:val="00256DDC"/>
    <w:rsid w:val="00256FFF"/>
    <w:rsid w:val="002571BD"/>
    <w:rsid w:val="00257313"/>
    <w:rsid w:val="00257AFF"/>
    <w:rsid w:val="00260577"/>
    <w:rsid w:val="00260CCE"/>
    <w:rsid w:val="00260DD6"/>
    <w:rsid w:val="00261D43"/>
    <w:rsid w:val="00261FCB"/>
    <w:rsid w:val="00264F80"/>
    <w:rsid w:val="002654F5"/>
    <w:rsid w:val="00265D92"/>
    <w:rsid w:val="00265F6D"/>
    <w:rsid w:val="00266146"/>
    <w:rsid w:val="002664E9"/>
    <w:rsid w:val="00266E9F"/>
    <w:rsid w:val="002675BC"/>
    <w:rsid w:val="00267847"/>
    <w:rsid w:val="0027011A"/>
    <w:rsid w:val="0027085B"/>
    <w:rsid w:val="00271463"/>
    <w:rsid w:val="00271A84"/>
    <w:rsid w:val="00271AA8"/>
    <w:rsid w:val="002727BA"/>
    <w:rsid w:val="0027283E"/>
    <w:rsid w:val="00273E77"/>
    <w:rsid w:val="00274D66"/>
    <w:rsid w:val="002754DD"/>
    <w:rsid w:val="00275F7B"/>
    <w:rsid w:val="00281622"/>
    <w:rsid w:val="002817EA"/>
    <w:rsid w:val="002821FB"/>
    <w:rsid w:val="002823B6"/>
    <w:rsid w:val="00282EDE"/>
    <w:rsid w:val="0028325A"/>
    <w:rsid w:val="00284D2E"/>
    <w:rsid w:val="00284ED1"/>
    <w:rsid w:val="00286063"/>
    <w:rsid w:val="002875BF"/>
    <w:rsid w:val="00287ECF"/>
    <w:rsid w:val="002900B6"/>
    <w:rsid w:val="0029165D"/>
    <w:rsid w:val="00291859"/>
    <w:rsid w:val="00291955"/>
    <w:rsid w:val="00292264"/>
    <w:rsid w:val="0029272E"/>
    <w:rsid w:val="00292BD6"/>
    <w:rsid w:val="00292F5A"/>
    <w:rsid w:val="00293B68"/>
    <w:rsid w:val="002943E8"/>
    <w:rsid w:val="00295A7E"/>
    <w:rsid w:val="00295CDF"/>
    <w:rsid w:val="002963D7"/>
    <w:rsid w:val="002977F4"/>
    <w:rsid w:val="002A0180"/>
    <w:rsid w:val="002A03A9"/>
    <w:rsid w:val="002A0D4E"/>
    <w:rsid w:val="002A2AE0"/>
    <w:rsid w:val="002A2DC1"/>
    <w:rsid w:val="002A3E74"/>
    <w:rsid w:val="002A3E8D"/>
    <w:rsid w:val="002A4A14"/>
    <w:rsid w:val="002A549D"/>
    <w:rsid w:val="002A6F05"/>
    <w:rsid w:val="002A7216"/>
    <w:rsid w:val="002A7338"/>
    <w:rsid w:val="002A7475"/>
    <w:rsid w:val="002B246A"/>
    <w:rsid w:val="002B324D"/>
    <w:rsid w:val="002B34CC"/>
    <w:rsid w:val="002B46DF"/>
    <w:rsid w:val="002B7762"/>
    <w:rsid w:val="002B797A"/>
    <w:rsid w:val="002C1E71"/>
    <w:rsid w:val="002C3BB0"/>
    <w:rsid w:val="002C45D1"/>
    <w:rsid w:val="002C541B"/>
    <w:rsid w:val="002C672A"/>
    <w:rsid w:val="002C75F2"/>
    <w:rsid w:val="002C7FB3"/>
    <w:rsid w:val="002D02A1"/>
    <w:rsid w:val="002D063A"/>
    <w:rsid w:val="002D0EC6"/>
    <w:rsid w:val="002D13BD"/>
    <w:rsid w:val="002D13EB"/>
    <w:rsid w:val="002D20DE"/>
    <w:rsid w:val="002D3301"/>
    <w:rsid w:val="002D4F8F"/>
    <w:rsid w:val="002D506A"/>
    <w:rsid w:val="002D619C"/>
    <w:rsid w:val="002D6E9D"/>
    <w:rsid w:val="002D7578"/>
    <w:rsid w:val="002E0648"/>
    <w:rsid w:val="002E0659"/>
    <w:rsid w:val="002E10BA"/>
    <w:rsid w:val="002E1E6B"/>
    <w:rsid w:val="002E3673"/>
    <w:rsid w:val="002E3E27"/>
    <w:rsid w:val="002E3EDF"/>
    <w:rsid w:val="002E45DC"/>
    <w:rsid w:val="002E491C"/>
    <w:rsid w:val="002E53D5"/>
    <w:rsid w:val="002E596E"/>
    <w:rsid w:val="002E6A3B"/>
    <w:rsid w:val="002F0379"/>
    <w:rsid w:val="002F0948"/>
    <w:rsid w:val="002F14CD"/>
    <w:rsid w:val="002F1F6E"/>
    <w:rsid w:val="002F3735"/>
    <w:rsid w:val="002F3FDA"/>
    <w:rsid w:val="002F4947"/>
    <w:rsid w:val="002F4A32"/>
    <w:rsid w:val="002F547C"/>
    <w:rsid w:val="002F6494"/>
    <w:rsid w:val="002F677A"/>
    <w:rsid w:val="002F6E65"/>
    <w:rsid w:val="002F747B"/>
    <w:rsid w:val="00300708"/>
    <w:rsid w:val="003007EC"/>
    <w:rsid w:val="003013C7"/>
    <w:rsid w:val="00303446"/>
    <w:rsid w:val="00304D2C"/>
    <w:rsid w:val="00306090"/>
    <w:rsid w:val="00307466"/>
    <w:rsid w:val="00307EB4"/>
    <w:rsid w:val="00310A16"/>
    <w:rsid w:val="00310CB8"/>
    <w:rsid w:val="00312C77"/>
    <w:rsid w:val="003131C7"/>
    <w:rsid w:val="003139AA"/>
    <w:rsid w:val="003161B6"/>
    <w:rsid w:val="0031625C"/>
    <w:rsid w:val="00316DE4"/>
    <w:rsid w:val="003179D2"/>
    <w:rsid w:val="00321F4B"/>
    <w:rsid w:val="0032211A"/>
    <w:rsid w:val="00322E6A"/>
    <w:rsid w:val="00322E9D"/>
    <w:rsid w:val="00323A09"/>
    <w:rsid w:val="00323E6D"/>
    <w:rsid w:val="00323EA4"/>
    <w:rsid w:val="00326910"/>
    <w:rsid w:val="00327021"/>
    <w:rsid w:val="00330A28"/>
    <w:rsid w:val="00330CB4"/>
    <w:rsid w:val="00332CE5"/>
    <w:rsid w:val="0033359A"/>
    <w:rsid w:val="0033422C"/>
    <w:rsid w:val="00335019"/>
    <w:rsid w:val="00335588"/>
    <w:rsid w:val="003356E8"/>
    <w:rsid w:val="00335C75"/>
    <w:rsid w:val="00336E39"/>
    <w:rsid w:val="0033704E"/>
    <w:rsid w:val="00340879"/>
    <w:rsid w:val="00341863"/>
    <w:rsid w:val="00341A5C"/>
    <w:rsid w:val="00343001"/>
    <w:rsid w:val="003435E8"/>
    <w:rsid w:val="003437D7"/>
    <w:rsid w:val="00344054"/>
    <w:rsid w:val="00346783"/>
    <w:rsid w:val="00347102"/>
    <w:rsid w:val="003474CB"/>
    <w:rsid w:val="00347D0C"/>
    <w:rsid w:val="00347D7C"/>
    <w:rsid w:val="00347EC4"/>
    <w:rsid w:val="00350369"/>
    <w:rsid w:val="003507BB"/>
    <w:rsid w:val="00350B0F"/>
    <w:rsid w:val="0035130A"/>
    <w:rsid w:val="003513B4"/>
    <w:rsid w:val="00351478"/>
    <w:rsid w:val="00351710"/>
    <w:rsid w:val="00351870"/>
    <w:rsid w:val="003527BE"/>
    <w:rsid w:val="00352E54"/>
    <w:rsid w:val="00353690"/>
    <w:rsid w:val="003547C2"/>
    <w:rsid w:val="0035481D"/>
    <w:rsid w:val="00354D10"/>
    <w:rsid w:val="0035571C"/>
    <w:rsid w:val="00355ACC"/>
    <w:rsid w:val="00355D5F"/>
    <w:rsid w:val="00355FB0"/>
    <w:rsid w:val="003561E5"/>
    <w:rsid w:val="0035688C"/>
    <w:rsid w:val="00357463"/>
    <w:rsid w:val="00357EDD"/>
    <w:rsid w:val="00357F98"/>
    <w:rsid w:val="00360937"/>
    <w:rsid w:val="00360FD6"/>
    <w:rsid w:val="003614B1"/>
    <w:rsid w:val="00363949"/>
    <w:rsid w:val="00364683"/>
    <w:rsid w:val="0036501E"/>
    <w:rsid w:val="003654C4"/>
    <w:rsid w:val="00367372"/>
    <w:rsid w:val="00367558"/>
    <w:rsid w:val="00367728"/>
    <w:rsid w:val="00367A5F"/>
    <w:rsid w:val="00370052"/>
    <w:rsid w:val="00370250"/>
    <w:rsid w:val="00370879"/>
    <w:rsid w:val="00371AE5"/>
    <w:rsid w:val="003735B4"/>
    <w:rsid w:val="00373B20"/>
    <w:rsid w:val="003742CC"/>
    <w:rsid w:val="00374734"/>
    <w:rsid w:val="00374EA7"/>
    <w:rsid w:val="0037565C"/>
    <w:rsid w:val="0037692E"/>
    <w:rsid w:val="00376A1D"/>
    <w:rsid w:val="00377176"/>
    <w:rsid w:val="00377318"/>
    <w:rsid w:val="003773FD"/>
    <w:rsid w:val="00377651"/>
    <w:rsid w:val="00377D77"/>
    <w:rsid w:val="00380E7A"/>
    <w:rsid w:val="00381142"/>
    <w:rsid w:val="00381503"/>
    <w:rsid w:val="00381CF2"/>
    <w:rsid w:val="0038390A"/>
    <w:rsid w:val="00383B36"/>
    <w:rsid w:val="00384F6A"/>
    <w:rsid w:val="003853CD"/>
    <w:rsid w:val="003855B7"/>
    <w:rsid w:val="0038568F"/>
    <w:rsid w:val="00387B7F"/>
    <w:rsid w:val="00390D34"/>
    <w:rsid w:val="00390E56"/>
    <w:rsid w:val="0039177A"/>
    <w:rsid w:val="00391B47"/>
    <w:rsid w:val="00392316"/>
    <w:rsid w:val="0039233B"/>
    <w:rsid w:val="0039248A"/>
    <w:rsid w:val="00392DFE"/>
    <w:rsid w:val="003946B1"/>
    <w:rsid w:val="003952B1"/>
    <w:rsid w:val="003953EC"/>
    <w:rsid w:val="00396D44"/>
    <w:rsid w:val="00397D3F"/>
    <w:rsid w:val="003A0461"/>
    <w:rsid w:val="003A0AF1"/>
    <w:rsid w:val="003A0B3E"/>
    <w:rsid w:val="003A1A87"/>
    <w:rsid w:val="003A2CC3"/>
    <w:rsid w:val="003A3F3B"/>
    <w:rsid w:val="003A4DA4"/>
    <w:rsid w:val="003A5736"/>
    <w:rsid w:val="003A5A18"/>
    <w:rsid w:val="003A6501"/>
    <w:rsid w:val="003A66F3"/>
    <w:rsid w:val="003A6C2A"/>
    <w:rsid w:val="003A7644"/>
    <w:rsid w:val="003B1D35"/>
    <w:rsid w:val="003B20A1"/>
    <w:rsid w:val="003B27AC"/>
    <w:rsid w:val="003B2DB8"/>
    <w:rsid w:val="003B329C"/>
    <w:rsid w:val="003B4134"/>
    <w:rsid w:val="003B64BA"/>
    <w:rsid w:val="003B7637"/>
    <w:rsid w:val="003B7C70"/>
    <w:rsid w:val="003C01E1"/>
    <w:rsid w:val="003C04BE"/>
    <w:rsid w:val="003C0A94"/>
    <w:rsid w:val="003C0CED"/>
    <w:rsid w:val="003C0DD8"/>
    <w:rsid w:val="003C1102"/>
    <w:rsid w:val="003C1B78"/>
    <w:rsid w:val="003C1FA1"/>
    <w:rsid w:val="003C26B4"/>
    <w:rsid w:val="003C2EEC"/>
    <w:rsid w:val="003C3807"/>
    <w:rsid w:val="003C4465"/>
    <w:rsid w:val="003C5148"/>
    <w:rsid w:val="003C5755"/>
    <w:rsid w:val="003C5DAF"/>
    <w:rsid w:val="003C5E7E"/>
    <w:rsid w:val="003C6890"/>
    <w:rsid w:val="003C7175"/>
    <w:rsid w:val="003C7212"/>
    <w:rsid w:val="003C7B5D"/>
    <w:rsid w:val="003D07C3"/>
    <w:rsid w:val="003D0FEE"/>
    <w:rsid w:val="003D19E4"/>
    <w:rsid w:val="003D1A27"/>
    <w:rsid w:val="003D1E54"/>
    <w:rsid w:val="003D20D1"/>
    <w:rsid w:val="003D2941"/>
    <w:rsid w:val="003D3461"/>
    <w:rsid w:val="003D34AF"/>
    <w:rsid w:val="003D615E"/>
    <w:rsid w:val="003D6FEF"/>
    <w:rsid w:val="003D795A"/>
    <w:rsid w:val="003E02B3"/>
    <w:rsid w:val="003E038F"/>
    <w:rsid w:val="003E09BD"/>
    <w:rsid w:val="003E1391"/>
    <w:rsid w:val="003E29B6"/>
    <w:rsid w:val="003E37B6"/>
    <w:rsid w:val="003E39D9"/>
    <w:rsid w:val="003E4427"/>
    <w:rsid w:val="003E4AD3"/>
    <w:rsid w:val="003E516F"/>
    <w:rsid w:val="003E53C3"/>
    <w:rsid w:val="003E5660"/>
    <w:rsid w:val="003E6BEB"/>
    <w:rsid w:val="003E7800"/>
    <w:rsid w:val="003E7B70"/>
    <w:rsid w:val="003F0010"/>
    <w:rsid w:val="003F0443"/>
    <w:rsid w:val="003F079E"/>
    <w:rsid w:val="003F0B74"/>
    <w:rsid w:val="003F0C0A"/>
    <w:rsid w:val="003F0ECC"/>
    <w:rsid w:val="003F1813"/>
    <w:rsid w:val="003F1CD0"/>
    <w:rsid w:val="003F2366"/>
    <w:rsid w:val="003F2AFE"/>
    <w:rsid w:val="003F2DF7"/>
    <w:rsid w:val="003F2E72"/>
    <w:rsid w:val="003F3333"/>
    <w:rsid w:val="003F39C6"/>
    <w:rsid w:val="003F3AB5"/>
    <w:rsid w:val="003F5495"/>
    <w:rsid w:val="003F5D3E"/>
    <w:rsid w:val="003F6297"/>
    <w:rsid w:val="003F6E29"/>
    <w:rsid w:val="003F7331"/>
    <w:rsid w:val="004005F9"/>
    <w:rsid w:val="0040133D"/>
    <w:rsid w:val="004027CF"/>
    <w:rsid w:val="00402807"/>
    <w:rsid w:val="004031AD"/>
    <w:rsid w:val="00403C83"/>
    <w:rsid w:val="00406F03"/>
    <w:rsid w:val="00407138"/>
    <w:rsid w:val="00410BD6"/>
    <w:rsid w:val="00410BE6"/>
    <w:rsid w:val="0041262D"/>
    <w:rsid w:val="004131AC"/>
    <w:rsid w:val="00414916"/>
    <w:rsid w:val="00415B28"/>
    <w:rsid w:val="00416239"/>
    <w:rsid w:val="0041694E"/>
    <w:rsid w:val="00416CFB"/>
    <w:rsid w:val="00416F28"/>
    <w:rsid w:val="00417F1C"/>
    <w:rsid w:val="004206DD"/>
    <w:rsid w:val="004225F6"/>
    <w:rsid w:val="0042294D"/>
    <w:rsid w:val="00422D42"/>
    <w:rsid w:val="00423BFF"/>
    <w:rsid w:val="004250A9"/>
    <w:rsid w:val="00425D84"/>
    <w:rsid w:val="004267D1"/>
    <w:rsid w:val="00426814"/>
    <w:rsid w:val="0043002A"/>
    <w:rsid w:val="0043039B"/>
    <w:rsid w:val="00430811"/>
    <w:rsid w:val="00430932"/>
    <w:rsid w:val="0043134C"/>
    <w:rsid w:val="00432675"/>
    <w:rsid w:val="004329AC"/>
    <w:rsid w:val="0043387B"/>
    <w:rsid w:val="004342BD"/>
    <w:rsid w:val="004350C9"/>
    <w:rsid w:val="0043623F"/>
    <w:rsid w:val="004365C0"/>
    <w:rsid w:val="004375DE"/>
    <w:rsid w:val="004410C1"/>
    <w:rsid w:val="0044132B"/>
    <w:rsid w:val="0044150A"/>
    <w:rsid w:val="00441832"/>
    <w:rsid w:val="0044239C"/>
    <w:rsid w:val="004429A7"/>
    <w:rsid w:val="004433CD"/>
    <w:rsid w:val="00443480"/>
    <w:rsid w:val="0044350F"/>
    <w:rsid w:val="00443932"/>
    <w:rsid w:val="00443B7E"/>
    <w:rsid w:val="00444D86"/>
    <w:rsid w:val="00444DD5"/>
    <w:rsid w:val="00444F74"/>
    <w:rsid w:val="00445068"/>
    <w:rsid w:val="00445328"/>
    <w:rsid w:val="004454AC"/>
    <w:rsid w:val="00445935"/>
    <w:rsid w:val="0044602E"/>
    <w:rsid w:val="00447049"/>
    <w:rsid w:val="0044725E"/>
    <w:rsid w:val="004478FC"/>
    <w:rsid w:val="00450F16"/>
    <w:rsid w:val="00451748"/>
    <w:rsid w:val="004517EF"/>
    <w:rsid w:val="00452024"/>
    <w:rsid w:val="004526DE"/>
    <w:rsid w:val="00452900"/>
    <w:rsid w:val="0045326C"/>
    <w:rsid w:val="004546A6"/>
    <w:rsid w:val="00454963"/>
    <w:rsid w:val="00454ADE"/>
    <w:rsid w:val="00456186"/>
    <w:rsid w:val="00456812"/>
    <w:rsid w:val="004568CA"/>
    <w:rsid w:val="00457411"/>
    <w:rsid w:val="00457BF9"/>
    <w:rsid w:val="00460668"/>
    <w:rsid w:val="004609D6"/>
    <w:rsid w:val="00460B0B"/>
    <w:rsid w:val="0046112F"/>
    <w:rsid w:val="00461239"/>
    <w:rsid w:val="00461245"/>
    <w:rsid w:val="00461491"/>
    <w:rsid w:val="004614A1"/>
    <w:rsid w:val="004622D8"/>
    <w:rsid w:val="00462988"/>
    <w:rsid w:val="00463C07"/>
    <w:rsid w:val="004653D6"/>
    <w:rsid w:val="00465502"/>
    <w:rsid w:val="00465ADE"/>
    <w:rsid w:val="00465AF3"/>
    <w:rsid w:val="0046691E"/>
    <w:rsid w:val="00466941"/>
    <w:rsid w:val="00466D5E"/>
    <w:rsid w:val="00467AB3"/>
    <w:rsid w:val="00467F55"/>
    <w:rsid w:val="00470718"/>
    <w:rsid w:val="004708E5"/>
    <w:rsid w:val="00472623"/>
    <w:rsid w:val="00472857"/>
    <w:rsid w:val="00472B20"/>
    <w:rsid w:val="00472DB4"/>
    <w:rsid w:val="00474124"/>
    <w:rsid w:val="0047493B"/>
    <w:rsid w:val="00474B6A"/>
    <w:rsid w:val="004750B3"/>
    <w:rsid w:val="004758F0"/>
    <w:rsid w:val="004772D0"/>
    <w:rsid w:val="00477307"/>
    <w:rsid w:val="00477F62"/>
    <w:rsid w:val="00481F1A"/>
    <w:rsid w:val="00482A32"/>
    <w:rsid w:val="00482BA9"/>
    <w:rsid w:val="00484248"/>
    <w:rsid w:val="004848A4"/>
    <w:rsid w:val="004853DB"/>
    <w:rsid w:val="004856E3"/>
    <w:rsid w:val="00486626"/>
    <w:rsid w:val="00486DFE"/>
    <w:rsid w:val="00487F7A"/>
    <w:rsid w:val="004920CF"/>
    <w:rsid w:val="004928C2"/>
    <w:rsid w:val="00492B8E"/>
    <w:rsid w:val="0049305F"/>
    <w:rsid w:val="00493062"/>
    <w:rsid w:val="004933A7"/>
    <w:rsid w:val="004934E6"/>
    <w:rsid w:val="0049358B"/>
    <w:rsid w:val="00493EA4"/>
    <w:rsid w:val="004947F6"/>
    <w:rsid w:val="00494D84"/>
    <w:rsid w:val="00494F53"/>
    <w:rsid w:val="00495CE0"/>
    <w:rsid w:val="0049615D"/>
    <w:rsid w:val="00496A20"/>
    <w:rsid w:val="00496FE6"/>
    <w:rsid w:val="00497067"/>
    <w:rsid w:val="004A0A1A"/>
    <w:rsid w:val="004A16AD"/>
    <w:rsid w:val="004A23CB"/>
    <w:rsid w:val="004A2B68"/>
    <w:rsid w:val="004A3066"/>
    <w:rsid w:val="004A35E7"/>
    <w:rsid w:val="004A383A"/>
    <w:rsid w:val="004A3A58"/>
    <w:rsid w:val="004A3A84"/>
    <w:rsid w:val="004A3C32"/>
    <w:rsid w:val="004A3CF2"/>
    <w:rsid w:val="004A4C59"/>
    <w:rsid w:val="004A5464"/>
    <w:rsid w:val="004A6630"/>
    <w:rsid w:val="004A7CA0"/>
    <w:rsid w:val="004B12BC"/>
    <w:rsid w:val="004B19D0"/>
    <w:rsid w:val="004B289E"/>
    <w:rsid w:val="004B2B8C"/>
    <w:rsid w:val="004B3A24"/>
    <w:rsid w:val="004B3E7F"/>
    <w:rsid w:val="004B42F9"/>
    <w:rsid w:val="004B4B00"/>
    <w:rsid w:val="004B5046"/>
    <w:rsid w:val="004B5510"/>
    <w:rsid w:val="004B624D"/>
    <w:rsid w:val="004B6661"/>
    <w:rsid w:val="004B6929"/>
    <w:rsid w:val="004B6C0A"/>
    <w:rsid w:val="004B78A1"/>
    <w:rsid w:val="004B7952"/>
    <w:rsid w:val="004B7FE2"/>
    <w:rsid w:val="004C0AF8"/>
    <w:rsid w:val="004C0ED7"/>
    <w:rsid w:val="004C0F5B"/>
    <w:rsid w:val="004C2E20"/>
    <w:rsid w:val="004C47B6"/>
    <w:rsid w:val="004C48F8"/>
    <w:rsid w:val="004C4AB2"/>
    <w:rsid w:val="004C621C"/>
    <w:rsid w:val="004C71CA"/>
    <w:rsid w:val="004C7477"/>
    <w:rsid w:val="004C7D8E"/>
    <w:rsid w:val="004D0F86"/>
    <w:rsid w:val="004D5B81"/>
    <w:rsid w:val="004D6C64"/>
    <w:rsid w:val="004D7731"/>
    <w:rsid w:val="004E17AF"/>
    <w:rsid w:val="004E18C6"/>
    <w:rsid w:val="004E1AFC"/>
    <w:rsid w:val="004E2920"/>
    <w:rsid w:val="004E2A69"/>
    <w:rsid w:val="004E34EF"/>
    <w:rsid w:val="004E3528"/>
    <w:rsid w:val="004E3E41"/>
    <w:rsid w:val="004E4A5D"/>
    <w:rsid w:val="004E4F76"/>
    <w:rsid w:val="004E540F"/>
    <w:rsid w:val="004E5423"/>
    <w:rsid w:val="004E60DB"/>
    <w:rsid w:val="004E6A11"/>
    <w:rsid w:val="004E75F9"/>
    <w:rsid w:val="004F0556"/>
    <w:rsid w:val="004F1242"/>
    <w:rsid w:val="004F1550"/>
    <w:rsid w:val="004F2114"/>
    <w:rsid w:val="004F2253"/>
    <w:rsid w:val="004F28E1"/>
    <w:rsid w:val="004F2E97"/>
    <w:rsid w:val="004F2F46"/>
    <w:rsid w:val="004F32B4"/>
    <w:rsid w:val="004F3BF3"/>
    <w:rsid w:val="004F3FC5"/>
    <w:rsid w:val="004F41E8"/>
    <w:rsid w:val="004F44DD"/>
    <w:rsid w:val="004F5B7F"/>
    <w:rsid w:val="004F6AFB"/>
    <w:rsid w:val="004F71B7"/>
    <w:rsid w:val="004F7662"/>
    <w:rsid w:val="004F7D28"/>
    <w:rsid w:val="0050043C"/>
    <w:rsid w:val="00500E0D"/>
    <w:rsid w:val="005012CD"/>
    <w:rsid w:val="005024BB"/>
    <w:rsid w:val="00502E09"/>
    <w:rsid w:val="00502E7D"/>
    <w:rsid w:val="00503228"/>
    <w:rsid w:val="00503489"/>
    <w:rsid w:val="00505528"/>
    <w:rsid w:val="005058F4"/>
    <w:rsid w:val="005066F0"/>
    <w:rsid w:val="0051012A"/>
    <w:rsid w:val="005106A4"/>
    <w:rsid w:val="005111B7"/>
    <w:rsid w:val="0051157B"/>
    <w:rsid w:val="0051183F"/>
    <w:rsid w:val="00513A16"/>
    <w:rsid w:val="00514813"/>
    <w:rsid w:val="0051525C"/>
    <w:rsid w:val="00516B35"/>
    <w:rsid w:val="00517EB4"/>
    <w:rsid w:val="00520082"/>
    <w:rsid w:val="00521876"/>
    <w:rsid w:val="00523383"/>
    <w:rsid w:val="0052621E"/>
    <w:rsid w:val="00526347"/>
    <w:rsid w:val="00526705"/>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26"/>
    <w:rsid w:val="00537CB8"/>
    <w:rsid w:val="005402CC"/>
    <w:rsid w:val="00540B24"/>
    <w:rsid w:val="00540CBD"/>
    <w:rsid w:val="00541424"/>
    <w:rsid w:val="00541BB0"/>
    <w:rsid w:val="00541DED"/>
    <w:rsid w:val="00541E2D"/>
    <w:rsid w:val="0054214E"/>
    <w:rsid w:val="0054372B"/>
    <w:rsid w:val="00543B3D"/>
    <w:rsid w:val="00543E0F"/>
    <w:rsid w:val="005442D3"/>
    <w:rsid w:val="005455A8"/>
    <w:rsid w:val="0054617C"/>
    <w:rsid w:val="00546546"/>
    <w:rsid w:val="00547CC2"/>
    <w:rsid w:val="0055001A"/>
    <w:rsid w:val="005500F1"/>
    <w:rsid w:val="005504CE"/>
    <w:rsid w:val="005509BA"/>
    <w:rsid w:val="00551756"/>
    <w:rsid w:val="00551C54"/>
    <w:rsid w:val="00552F22"/>
    <w:rsid w:val="00555A3F"/>
    <w:rsid w:val="00556208"/>
    <w:rsid w:val="00556FA4"/>
    <w:rsid w:val="00557A3E"/>
    <w:rsid w:val="00557A6E"/>
    <w:rsid w:val="0056004D"/>
    <w:rsid w:val="00560830"/>
    <w:rsid w:val="00561200"/>
    <w:rsid w:val="00561C0E"/>
    <w:rsid w:val="005622F4"/>
    <w:rsid w:val="00562A11"/>
    <w:rsid w:val="00563BC4"/>
    <w:rsid w:val="0056731E"/>
    <w:rsid w:val="0056775C"/>
    <w:rsid w:val="0057078B"/>
    <w:rsid w:val="00572241"/>
    <w:rsid w:val="00573486"/>
    <w:rsid w:val="005739A4"/>
    <w:rsid w:val="00574EE7"/>
    <w:rsid w:val="005755CF"/>
    <w:rsid w:val="00575768"/>
    <w:rsid w:val="00576A45"/>
    <w:rsid w:val="00576C42"/>
    <w:rsid w:val="00577591"/>
    <w:rsid w:val="005775A0"/>
    <w:rsid w:val="005779C6"/>
    <w:rsid w:val="00577B63"/>
    <w:rsid w:val="005807A4"/>
    <w:rsid w:val="00580E4E"/>
    <w:rsid w:val="0058121A"/>
    <w:rsid w:val="00581F07"/>
    <w:rsid w:val="00583258"/>
    <w:rsid w:val="00583893"/>
    <w:rsid w:val="00583DC8"/>
    <w:rsid w:val="005840BF"/>
    <w:rsid w:val="00586900"/>
    <w:rsid w:val="00586BC7"/>
    <w:rsid w:val="00587728"/>
    <w:rsid w:val="00587901"/>
    <w:rsid w:val="00587F62"/>
    <w:rsid w:val="005901D9"/>
    <w:rsid w:val="0059027E"/>
    <w:rsid w:val="00591184"/>
    <w:rsid w:val="005914D3"/>
    <w:rsid w:val="00592B28"/>
    <w:rsid w:val="005931A8"/>
    <w:rsid w:val="005939BA"/>
    <w:rsid w:val="00594B71"/>
    <w:rsid w:val="005969B4"/>
    <w:rsid w:val="00597234"/>
    <w:rsid w:val="00597836"/>
    <w:rsid w:val="005A0448"/>
    <w:rsid w:val="005A058D"/>
    <w:rsid w:val="005A1C6F"/>
    <w:rsid w:val="005A207E"/>
    <w:rsid w:val="005A2278"/>
    <w:rsid w:val="005A2391"/>
    <w:rsid w:val="005A2A2D"/>
    <w:rsid w:val="005A321C"/>
    <w:rsid w:val="005A4B33"/>
    <w:rsid w:val="005A527D"/>
    <w:rsid w:val="005A6233"/>
    <w:rsid w:val="005A6548"/>
    <w:rsid w:val="005A6A08"/>
    <w:rsid w:val="005A6DF7"/>
    <w:rsid w:val="005A6FCD"/>
    <w:rsid w:val="005A7569"/>
    <w:rsid w:val="005B02DE"/>
    <w:rsid w:val="005B143F"/>
    <w:rsid w:val="005B15AD"/>
    <w:rsid w:val="005B3EB0"/>
    <w:rsid w:val="005B4BD1"/>
    <w:rsid w:val="005B5010"/>
    <w:rsid w:val="005B5466"/>
    <w:rsid w:val="005B55D6"/>
    <w:rsid w:val="005B5A16"/>
    <w:rsid w:val="005B66C7"/>
    <w:rsid w:val="005B777A"/>
    <w:rsid w:val="005B7E8B"/>
    <w:rsid w:val="005C0541"/>
    <w:rsid w:val="005C0649"/>
    <w:rsid w:val="005C06BB"/>
    <w:rsid w:val="005C0DA6"/>
    <w:rsid w:val="005C158B"/>
    <w:rsid w:val="005C261D"/>
    <w:rsid w:val="005C2620"/>
    <w:rsid w:val="005C3708"/>
    <w:rsid w:val="005C375B"/>
    <w:rsid w:val="005C37FB"/>
    <w:rsid w:val="005C3C2B"/>
    <w:rsid w:val="005C4D78"/>
    <w:rsid w:val="005C5708"/>
    <w:rsid w:val="005C7150"/>
    <w:rsid w:val="005C7715"/>
    <w:rsid w:val="005C7E46"/>
    <w:rsid w:val="005D0371"/>
    <w:rsid w:val="005D1577"/>
    <w:rsid w:val="005D1A5E"/>
    <w:rsid w:val="005D2250"/>
    <w:rsid w:val="005D296E"/>
    <w:rsid w:val="005D357A"/>
    <w:rsid w:val="005D38C7"/>
    <w:rsid w:val="005D3B53"/>
    <w:rsid w:val="005D413B"/>
    <w:rsid w:val="005D4C0A"/>
    <w:rsid w:val="005D5023"/>
    <w:rsid w:val="005D632B"/>
    <w:rsid w:val="005D67FF"/>
    <w:rsid w:val="005D6A1E"/>
    <w:rsid w:val="005D72C0"/>
    <w:rsid w:val="005D79B7"/>
    <w:rsid w:val="005D7B1E"/>
    <w:rsid w:val="005E121F"/>
    <w:rsid w:val="005E1572"/>
    <w:rsid w:val="005E1C6A"/>
    <w:rsid w:val="005E23E6"/>
    <w:rsid w:val="005E26F0"/>
    <w:rsid w:val="005E3021"/>
    <w:rsid w:val="005E3305"/>
    <w:rsid w:val="005E37A4"/>
    <w:rsid w:val="005E426A"/>
    <w:rsid w:val="005E5693"/>
    <w:rsid w:val="005E5706"/>
    <w:rsid w:val="005F0179"/>
    <w:rsid w:val="005F16F3"/>
    <w:rsid w:val="005F2A6D"/>
    <w:rsid w:val="005F308D"/>
    <w:rsid w:val="005F3154"/>
    <w:rsid w:val="005F3F97"/>
    <w:rsid w:val="005F4334"/>
    <w:rsid w:val="005F44BD"/>
    <w:rsid w:val="005F555C"/>
    <w:rsid w:val="005F6025"/>
    <w:rsid w:val="005F6CC0"/>
    <w:rsid w:val="00600115"/>
    <w:rsid w:val="00600C51"/>
    <w:rsid w:val="00602297"/>
    <w:rsid w:val="00602604"/>
    <w:rsid w:val="006032C4"/>
    <w:rsid w:val="00603384"/>
    <w:rsid w:val="00603B29"/>
    <w:rsid w:val="00604883"/>
    <w:rsid w:val="00605308"/>
    <w:rsid w:val="00606AB2"/>
    <w:rsid w:val="00606D8C"/>
    <w:rsid w:val="00606E0A"/>
    <w:rsid w:val="0060725B"/>
    <w:rsid w:val="00607B67"/>
    <w:rsid w:val="00611943"/>
    <w:rsid w:val="006126DB"/>
    <w:rsid w:val="00612C66"/>
    <w:rsid w:val="006136AA"/>
    <w:rsid w:val="00613C0B"/>
    <w:rsid w:val="0061505C"/>
    <w:rsid w:val="00615ACA"/>
    <w:rsid w:val="0061677C"/>
    <w:rsid w:val="00620496"/>
    <w:rsid w:val="00621363"/>
    <w:rsid w:val="006213F5"/>
    <w:rsid w:val="00621906"/>
    <w:rsid w:val="006224C3"/>
    <w:rsid w:val="0062299C"/>
    <w:rsid w:val="006229E7"/>
    <w:rsid w:val="00623F9F"/>
    <w:rsid w:val="006243E2"/>
    <w:rsid w:val="00624942"/>
    <w:rsid w:val="00624E81"/>
    <w:rsid w:val="00625442"/>
    <w:rsid w:val="00625CFA"/>
    <w:rsid w:val="00625FB6"/>
    <w:rsid w:val="00626227"/>
    <w:rsid w:val="006267AF"/>
    <w:rsid w:val="006267FB"/>
    <w:rsid w:val="006309F9"/>
    <w:rsid w:val="00630D00"/>
    <w:rsid w:val="0063145F"/>
    <w:rsid w:val="006321A6"/>
    <w:rsid w:val="006324B7"/>
    <w:rsid w:val="00632E17"/>
    <w:rsid w:val="006330F7"/>
    <w:rsid w:val="00634554"/>
    <w:rsid w:val="00634827"/>
    <w:rsid w:val="00634ADE"/>
    <w:rsid w:val="00634D90"/>
    <w:rsid w:val="00634E13"/>
    <w:rsid w:val="00636B96"/>
    <w:rsid w:val="00637E38"/>
    <w:rsid w:val="00640211"/>
    <w:rsid w:val="00640976"/>
    <w:rsid w:val="00640F3C"/>
    <w:rsid w:val="006411F4"/>
    <w:rsid w:val="00641D33"/>
    <w:rsid w:val="006425C5"/>
    <w:rsid w:val="00643245"/>
    <w:rsid w:val="00643A9B"/>
    <w:rsid w:val="00644509"/>
    <w:rsid w:val="00644552"/>
    <w:rsid w:val="00644AD5"/>
    <w:rsid w:val="00644C92"/>
    <w:rsid w:val="00645C3B"/>
    <w:rsid w:val="00645C7A"/>
    <w:rsid w:val="00646460"/>
    <w:rsid w:val="00646B3C"/>
    <w:rsid w:val="00646C8D"/>
    <w:rsid w:val="00647F83"/>
    <w:rsid w:val="00651022"/>
    <w:rsid w:val="00651746"/>
    <w:rsid w:val="00651927"/>
    <w:rsid w:val="006529C6"/>
    <w:rsid w:val="00652B25"/>
    <w:rsid w:val="00653ABC"/>
    <w:rsid w:val="00654381"/>
    <w:rsid w:val="00654E5E"/>
    <w:rsid w:val="0065557C"/>
    <w:rsid w:val="00655848"/>
    <w:rsid w:val="00655F98"/>
    <w:rsid w:val="00656A91"/>
    <w:rsid w:val="00657E25"/>
    <w:rsid w:val="00657E73"/>
    <w:rsid w:val="00660057"/>
    <w:rsid w:val="00660D8A"/>
    <w:rsid w:val="006614CD"/>
    <w:rsid w:val="00661C51"/>
    <w:rsid w:val="00664982"/>
    <w:rsid w:val="0066503E"/>
    <w:rsid w:val="0066531E"/>
    <w:rsid w:val="0066736A"/>
    <w:rsid w:val="006674FE"/>
    <w:rsid w:val="0066763E"/>
    <w:rsid w:val="00667927"/>
    <w:rsid w:val="00667B1B"/>
    <w:rsid w:val="00670049"/>
    <w:rsid w:val="006703BD"/>
    <w:rsid w:val="00670DF9"/>
    <w:rsid w:val="00671C35"/>
    <w:rsid w:val="00672BBC"/>
    <w:rsid w:val="00672D0A"/>
    <w:rsid w:val="0067306E"/>
    <w:rsid w:val="006737A3"/>
    <w:rsid w:val="00673CB2"/>
    <w:rsid w:val="00673E32"/>
    <w:rsid w:val="006743B1"/>
    <w:rsid w:val="00675F4B"/>
    <w:rsid w:val="00675FFF"/>
    <w:rsid w:val="0068181F"/>
    <w:rsid w:val="00682700"/>
    <w:rsid w:val="00682F1C"/>
    <w:rsid w:val="00683750"/>
    <w:rsid w:val="00683E45"/>
    <w:rsid w:val="00683F31"/>
    <w:rsid w:val="00684B22"/>
    <w:rsid w:val="00685052"/>
    <w:rsid w:val="00685E22"/>
    <w:rsid w:val="00686562"/>
    <w:rsid w:val="0068660E"/>
    <w:rsid w:val="00686CBD"/>
    <w:rsid w:val="0068703C"/>
    <w:rsid w:val="0068731F"/>
    <w:rsid w:val="006901A4"/>
    <w:rsid w:val="0069029F"/>
    <w:rsid w:val="00690E89"/>
    <w:rsid w:val="006928F0"/>
    <w:rsid w:val="00692A25"/>
    <w:rsid w:val="006942C9"/>
    <w:rsid w:val="0069435F"/>
    <w:rsid w:val="00694680"/>
    <w:rsid w:val="00694D8C"/>
    <w:rsid w:val="00695AE7"/>
    <w:rsid w:val="00695FC2"/>
    <w:rsid w:val="0069731E"/>
    <w:rsid w:val="00697762"/>
    <w:rsid w:val="006A3988"/>
    <w:rsid w:val="006A4A33"/>
    <w:rsid w:val="006A4E0C"/>
    <w:rsid w:val="006A650D"/>
    <w:rsid w:val="006A764B"/>
    <w:rsid w:val="006A7A22"/>
    <w:rsid w:val="006A7DBE"/>
    <w:rsid w:val="006B03DB"/>
    <w:rsid w:val="006B135A"/>
    <w:rsid w:val="006B13F8"/>
    <w:rsid w:val="006B49B5"/>
    <w:rsid w:val="006B4E2B"/>
    <w:rsid w:val="006B51E0"/>
    <w:rsid w:val="006B5968"/>
    <w:rsid w:val="006B68A0"/>
    <w:rsid w:val="006B74F7"/>
    <w:rsid w:val="006B7E09"/>
    <w:rsid w:val="006C0B32"/>
    <w:rsid w:val="006C0EAE"/>
    <w:rsid w:val="006C1A1F"/>
    <w:rsid w:val="006C1E60"/>
    <w:rsid w:val="006C2ABC"/>
    <w:rsid w:val="006C2C29"/>
    <w:rsid w:val="006C3A9F"/>
    <w:rsid w:val="006C4562"/>
    <w:rsid w:val="006C4900"/>
    <w:rsid w:val="006C54F2"/>
    <w:rsid w:val="006C5CDE"/>
    <w:rsid w:val="006C6081"/>
    <w:rsid w:val="006C684C"/>
    <w:rsid w:val="006C704F"/>
    <w:rsid w:val="006C7A99"/>
    <w:rsid w:val="006D097B"/>
    <w:rsid w:val="006D259F"/>
    <w:rsid w:val="006D45CE"/>
    <w:rsid w:val="006D490B"/>
    <w:rsid w:val="006D492D"/>
    <w:rsid w:val="006D5A8D"/>
    <w:rsid w:val="006D687B"/>
    <w:rsid w:val="006E0030"/>
    <w:rsid w:val="006E0075"/>
    <w:rsid w:val="006E14A5"/>
    <w:rsid w:val="006E19D5"/>
    <w:rsid w:val="006E2750"/>
    <w:rsid w:val="006E3763"/>
    <w:rsid w:val="006E39AC"/>
    <w:rsid w:val="006E3BFD"/>
    <w:rsid w:val="006E45FD"/>
    <w:rsid w:val="006E46DE"/>
    <w:rsid w:val="006E5145"/>
    <w:rsid w:val="006E5390"/>
    <w:rsid w:val="006E5B99"/>
    <w:rsid w:val="006E5DF5"/>
    <w:rsid w:val="006E6890"/>
    <w:rsid w:val="006E7DAB"/>
    <w:rsid w:val="006F06F3"/>
    <w:rsid w:val="006F224F"/>
    <w:rsid w:val="006F256F"/>
    <w:rsid w:val="006F2676"/>
    <w:rsid w:val="006F2993"/>
    <w:rsid w:val="006F2B28"/>
    <w:rsid w:val="006F2E67"/>
    <w:rsid w:val="006F3B86"/>
    <w:rsid w:val="006F4E3B"/>
    <w:rsid w:val="006F4EBC"/>
    <w:rsid w:val="006F5845"/>
    <w:rsid w:val="006F5FFD"/>
    <w:rsid w:val="006F60CC"/>
    <w:rsid w:val="00701572"/>
    <w:rsid w:val="00702486"/>
    <w:rsid w:val="007037B5"/>
    <w:rsid w:val="00704C70"/>
    <w:rsid w:val="00704DE1"/>
    <w:rsid w:val="00705B4A"/>
    <w:rsid w:val="00705FBB"/>
    <w:rsid w:val="00706122"/>
    <w:rsid w:val="0070659F"/>
    <w:rsid w:val="007065CF"/>
    <w:rsid w:val="0070677F"/>
    <w:rsid w:val="007102F5"/>
    <w:rsid w:val="007108CC"/>
    <w:rsid w:val="00710F1B"/>
    <w:rsid w:val="00712F54"/>
    <w:rsid w:val="007138AA"/>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AB5"/>
    <w:rsid w:val="0073397B"/>
    <w:rsid w:val="007346D5"/>
    <w:rsid w:val="007347F6"/>
    <w:rsid w:val="007351BF"/>
    <w:rsid w:val="007356E8"/>
    <w:rsid w:val="00736011"/>
    <w:rsid w:val="0073664A"/>
    <w:rsid w:val="00736EF7"/>
    <w:rsid w:val="007376BE"/>
    <w:rsid w:val="00737CDF"/>
    <w:rsid w:val="00737F52"/>
    <w:rsid w:val="00740553"/>
    <w:rsid w:val="0074066A"/>
    <w:rsid w:val="00741119"/>
    <w:rsid w:val="00741A82"/>
    <w:rsid w:val="00741CFD"/>
    <w:rsid w:val="00741E2F"/>
    <w:rsid w:val="007437F2"/>
    <w:rsid w:val="00743B50"/>
    <w:rsid w:val="00743BC1"/>
    <w:rsid w:val="007442C5"/>
    <w:rsid w:val="00744712"/>
    <w:rsid w:val="00745297"/>
    <w:rsid w:val="007463A2"/>
    <w:rsid w:val="0074642F"/>
    <w:rsid w:val="00747549"/>
    <w:rsid w:val="00750476"/>
    <w:rsid w:val="0075444B"/>
    <w:rsid w:val="007558F1"/>
    <w:rsid w:val="00755A61"/>
    <w:rsid w:val="00755EBD"/>
    <w:rsid w:val="007560F7"/>
    <w:rsid w:val="00756F68"/>
    <w:rsid w:val="00761159"/>
    <w:rsid w:val="00761733"/>
    <w:rsid w:val="00762001"/>
    <w:rsid w:val="007629AC"/>
    <w:rsid w:val="00762D48"/>
    <w:rsid w:val="007637EC"/>
    <w:rsid w:val="007637F0"/>
    <w:rsid w:val="00764657"/>
    <w:rsid w:val="007646D2"/>
    <w:rsid w:val="00764C19"/>
    <w:rsid w:val="00765BFF"/>
    <w:rsid w:val="00766526"/>
    <w:rsid w:val="00767174"/>
    <w:rsid w:val="0077055B"/>
    <w:rsid w:val="00770CD6"/>
    <w:rsid w:val="007716F9"/>
    <w:rsid w:val="00771890"/>
    <w:rsid w:val="00771F8A"/>
    <w:rsid w:val="00772EA0"/>
    <w:rsid w:val="00774210"/>
    <w:rsid w:val="007746E2"/>
    <w:rsid w:val="00774E29"/>
    <w:rsid w:val="0077527A"/>
    <w:rsid w:val="0077536A"/>
    <w:rsid w:val="00775512"/>
    <w:rsid w:val="00776249"/>
    <w:rsid w:val="0077697D"/>
    <w:rsid w:val="00777A80"/>
    <w:rsid w:val="0078016A"/>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AAC"/>
    <w:rsid w:val="00792E7F"/>
    <w:rsid w:val="00794808"/>
    <w:rsid w:val="00795259"/>
    <w:rsid w:val="00796077"/>
    <w:rsid w:val="00796450"/>
    <w:rsid w:val="00796A4C"/>
    <w:rsid w:val="00797418"/>
    <w:rsid w:val="007A0646"/>
    <w:rsid w:val="007A2EBA"/>
    <w:rsid w:val="007A2F40"/>
    <w:rsid w:val="007A332D"/>
    <w:rsid w:val="007A34CC"/>
    <w:rsid w:val="007A421F"/>
    <w:rsid w:val="007A43DF"/>
    <w:rsid w:val="007A4532"/>
    <w:rsid w:val="007A4C15"/>
    <w:rsid w:val="007A4ED4"/>
    <w:rsid w:val="007A541C"/>
    <w:rsid w:val="007A5A6E"/>
    <w:rsid w:val="007A5B91"/>
    <w:rsid w:val="007A74F0"/>
    <w:rsid w:val="007A7ECE"/>
    <w:rsid w:val="007B0732"/>
    <w:rsid w:val="007B1592"/>
    <w:rsid w:val="007B19EA"/>
    <w:rsid w:val="007B2415"/>
    <w:rsid w:val="007B258E"/>
    <w:rsid w:val="007B278B"/>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7B6B"/>
    <w:rsid w:val="007C7CD6"/>
    <w:rsid w:val="007D10DC"/>
    <w:rsid w:val="007D1580"/>
    <w:rsid w:val="007D1675"/>
    <w:rsid w:val="007D2DA5"/>
    <w:rsid w:val="007D2EAF"/>
    <w:rsid w:val="007D34ED"/>
    <w:rsid w:val="007D5E41"/>
    <w:rsid w:val="007D6017"/>
    <w:rsid w:val="007D7146"/>
    <w:rsid w:val="007D773D"/>
    <w:rsid w:val="007D7900"/>
    <w:rsid w:val="007D796B"/>
    <w:rsid w:val="007D7C97"/>
    <w:rsid w:val="007E041C"/>
    <w:rsid w:val="007E068D"/>
    <w:rsid w:val="007E0D01"/>
    <w:rsid w:val="007E23E9"/>
    <w:rsid w:val="007E26D8"/>
    <w:rsid w:val="007E3FFA"/>
    <w:rsid w:val="007E5742"/>
    <w:rsid w:val="007E5A31"/>
    <w:rsid w:val="007E5B00"/>
    <w:rsid w:val="007E7A49"/>
    <w:rsid w:val="007F0668"/>
    <w:rsid w:val="007F238B"/>
    <w:rsid w:val="007F2B29"/>
    <w:rsid w:val="007F332C"/>
    <w:rsid w:val="007F3662"/>
    <w:rsid w:val="007F4CD2"/>
    <w:rsid w:val="008006AB"/>
    <w:rsid w:val="00800A15"/>
    <w:rsid w:val="00801BEA"/>
    <w:rsid w:val="008029D5"/>
    <w:rsid w:val="00802BCF"/>
    <w:rsid w:val="008047F6"/>
    <w:rsid w:val="00804B19"/>
    <w:rsid w:val="008050DF"/>
    <w:rsid w:val="008058F6"/>
    <w:rsid w:val="00806427"/>
    <w:rsid w:val="00807817"/>
    <w:rsid w:val="00810375"/>
    <w:rsid w:val="008105E5"/>
    <w:rsid w:val="00810DED"/>
    <w:rsid w:val="008112CA"/>
    <w:rsid w:val="00811401"/>
    <w:rsid w:val="0081167D"/>
    <w:rsid w:val="00811C86"/>
    <w:rsid w:val="0081254C"/>
    <w:rsid w:val="00812C80"/>
    <w:rsid w:val="0081308D"/>
    <w:rsid w:val="00814170"/>
    <w:rsid w:val="008144CC"/>
    <w:rsid w:val="00815379"/>
    <w:rsid w:val="00815A75"/>
    <w:rsid w:val="008165B0"/>
    <w:rsid w:val="00816A9D"/>
    <w:rsid w:val="008170FE"/>
    <w:rsid w:val="00817486"/>
    <w:rsid w:val="00817825"/>
    <w:rsid w:val="00817DBE"/>
    <w:rsid w:val="00821235"/>
    <w:rsid w:val="00822441"/>
    <w:rsid w:val="008237FA"/>
    <w:rsid w:val="008239B0"/>
    <w:rsid w:val="008242FB"/>
    <w:rsid w:val="008249D2"/>
    <w:rsid w:val="0082536D"/>
    <w:rsid w:val="0082570C"/>
    <w:rsid w:val="00825E1A"/>
    <w:rsid w:val="00825F25"/>
    <w:rsid w:val="00826206"/>
    <w:rsid w:val="008268C2"/>
    <w:rsid w:val="00826CBD"/>
    <w:rsid w:val="00826DDE"/>
    <w:rsid w:val="00830832"/>
    <w:rsid w:val="00831652"/>
    <w:rsid w:val="0083243D"/>
    <w:rsid w:val="008328BC"/>
    <w:rsid w:val="00833226"/>
    <w:rsid w:val="008337EE"/>
    <w:rsid w:val="0083492E"/>
    <w:rsid w:val="00834A31"/>
    <w:rsid w:val="00835E1A"/>
    <w:rsid w:val="008372EA"/>
    <w:rsid w:val="00837DCA"/>
    <w:rsid w:val="008401F4"/>
    <w:rsid w:val="00840793"/>
    <w:rsid w:val="00840CE4"/>
    <w:rsid w:val="00841A60"/>
    <w:rsid w:val="00842110"/>
    <w:rsid w:val="00842A6C"/>
    <w:rsid w:val="008439C8"/>
    <w:rsid w:val="00844292"/>
    <w:rsid w:val="00844688"/>
    <w:rsid w:val="0084520D"/>
    <w:rsid w:val="00845B26"/>
    <w:rsid w:val="00850286"/>
    <w:rsid w:val="008511F4"/>
    <w:rsid w:val="00852023"/>
    <w:rsid w:val="00852592"/>
    <w:rsid w:val="00852B8F"/>
    <w:rsid w:val="00854368"/>
    <w:rsid w:val="00854D62"/>
    <w:rsid w:val="0085579D"/>
    <w:rsid w:val="00855DEA"/>
    <w:rsid w:val="00855EEA"/>
    <w:rsid w:val="00855F15"/>
    <w:rsid w:val="00856202"/>
    <w:rsid w:val="00856A5B"/>
    <w:rsid w:val="0085738B"/>
    <w:rsid w:val="00860CB6"/>
    <w:rsid w:val="00862AFA"/>
    <w:rsid w:val="0086312D"/>
    <w:rsid w:val="00863190"/>
    <w:rsid w:val="00863B32"/>
    <w:rsid w:val="00864F5D"/>
    <w:rsid w:val="00865A31"/>
    <w:rsid w:val="008703AD"/>
    <w:rsid w:val="00870984"/>
    <w:rsid w:val="00873B21"/>
    <w:rsid w:val="00874E0F"/>
    <w:rsid w:val="00875784"/>
    <w:rsid w:val="00877188"/>
    <w:rsid w:val="00880E58"/>
    <w:rsid w:val="00881D21"/>
    <w:rsid w:val="00883DFE"/>
    <w:rsid w:val="00884073"/>
    <w:rsid w:val="008872B8"/>
    <w:rsid w:val="008904CE"/>
    <w:rsid w:val="0089215D"/>
    <w:rsid w:val="008924F7"/>
    <w:rsid w:val="00892827"/>
    <w:rsid w:val="00893655"/>
    <w:rsid w:val="00893E7B"/>
    <w:rsid w:val="00894584"/>
    <w:rsid w:val="00894991"/>
    <w:rsid w:val="0089501B"/>
    <w:rsid w:val="00895A24"/>
    <w:rsid w:val="00895AB1"/>
    <w:rsid w:val="008963C9"/>
    <w:rsid w:val="00897DE5"/>
    <w:rsid w:val="008A0483"/>
    <w:rsid w:val="008A0586"/>
    <w:rsid w:val="008A120B"/>
    <w:rsid w:val="008A18F9"/>
    <w:rsid w:val="008A1928"/>
    <w:rsid w:val="008A1DE5"/>
    <w:rsid w:val="008A2421"/>
    <w:rsid w:val="008A2A01"/>
    <w:rsid w:val="008A319B"/>
    <w:rsid w:val="008A32A4"/>
    <w:rsid w:val="008A68DF"/>
    <w:rsid w:val="008A69E8"/>
    <w:rsid w:val="008B0A71"/>
    <w:rsid w:val="008B226B"/>
    <w:rsid w:val="008B2A14"/>
    <w:rsid w:val="008B3407"/>
    <w:rsid w:val="008B36EC"/>
    <w:rsid w:val="008B37FA"/>
    <w:rsid w:val="008B3D6D"/>
    <w:rsid w:val="008B4AA9"/>
    <w:rsid w:val="008B50F7"/>
    <w:rsid w:val="008B5CAE"/>
    <w:rsid w:val="008B6290"/>
    <w:rsid w:val="008B6A97"/>
    <w:rsid w:val="008B6CD1"/>
    <w:rsid w:val="008B79A2"/>
    <w:rsid w:val="008C09F4"/>
    <w:rsid w:val="008C1719"/>
    <w:rsid w:val="008C1DA6"/>
    <w:rsid w:val="008C2820"/>
    <w:rsid w:val="008C46C1"/>
    <w:rsid w:val="008C4A4A"/>
    <w:rsid w:val="008C4E68"/>
    <w:rsid w:val="008C4E6A"/>
    <w:rsid w:val="008C56F7"/>
    <w:rsid w:val="008C57B0"/>
    <w:rsid w:val="008C5FF1"/>
    <w:rsid w:val="008C60BC"/>
    <w:rsid w:val="008C739A"/>
    <w:rsid w:val="008D0097"/>
    <w:rsid w:val="008D01A7"/>
    <w:rsid w:val="008D19F9"/>
    <w:rsid w:val="008D20D5"/>
    <w:rsid w:val="008D2727"/>
    <w:rsid w:val="008D2BE8"/>
    <w:rsid w:val="008D2D1C"/>
    <w:rsid w:val="008D2F47"/>
    <w:rsid w:val="008D35FD"/>
    <w:rsid w:val="008D3691"/>
    <w:rsid w:val="008D42CA"/>
    <w:rsid w:val="008D46DF"/>
    <w:rsid w:val="008D4AD7"/>
    <w:rsid w:val="008D5ABD"/>
    <w:rsid w:val="008D6306"/>
    <w:rsid w:val="008D6B34"/>
    <w:rsid w:val="008D7051"/>
    <w:rsid w:val="008D7DDE"/>
    <w:rsid w:val="008E062F"/>
    <w:rsid w:val="008E24BD"/>
    <w:rsid w:val="008E3E7A"/>
    <w:rsid w:val="008E50FD"/>
    <w:rsid w:val="008E52F5"/>
    <w:rsid w:val="008E5328"/>
    <w:rsid w:val="008E5A07"/>
    <w:rsid w:val="008E781D"/>
    <w:rsid w:val="008E7F86"/>
    <w:rsid w:val="008F001F"/>
    <w:rsid w:val="008F00EC"/>
    <w:rsid w:val="008F13D0"/>
    <w:rsid w:val="008F1D94"/>
    <w:rsid w:val="008F278B"/>
    <w:rsid w:val="008F4F8C"/>
    <w:rsid w:val="008F6783"/>
    <w:rsid w:val="008F7156"/>
    <w:rsid w:val="008F72B7"/>
    <w:rsid w:val="008F734B"/>
    <w:rsid w:val="008F7F20"/>
    <w:rsid w:val="0090189F"/>
    <w:rsid w:val="0090216B"/>
    <w:rsid w:val="00902357"/>
    <w:rsid w:val="00903160"/>
    <w:rsid w:val="0090397A"/>
    <w:rsid w:val="00903E5B"/>
    <w:rsid w:val="00904C83"/>
    <w:rsid w:val="0090559E"/>
    <w:rsid w:val="009067F5"/>
    <w:rsid w:val="00906CE0"/>
    <w:rsid w:val="009073B8"/>
    <w:rsid w:val="0090752C"/>
    <w:rsid w:val="00910AA8"/>
    <w:rsid w:val="009110E9"/>
    <w:rsid w:val="00911578"/>
    <w:rsid w:val="00911586"/>
    <w:rsid w:val="0091175A"/>
    <w:rsid w:val="0091325A"/>
    <w:rsid w:val="00913DAD"/>
    <w:rsid w:val="00914E8F"/>
    <w:rsid w:val="00916047"/>
    <w:rsid w:val="00916AD1"/>
    <w:rsid w:val="00916EEB"/>
    <w:rsid w:val="0092103C"/>
    <w:rsid w:val="00924BDB"/>
    <w:rsid w:val="00925453"/>
    <w:rsid w:val="009261C5"/>
    <w:rsid w:val="0092657D"/>
    <w:rsid w:val="009267B9"/>
    <w:rsid w:val="00926AFF"/>
    <w:rsid w:val="00927763"/>
    <w:rsid w:val="00927B90"/>
    <w:rsid w:val="00932991"/>
    <w:rsid w:val="00933425"/>
    <w:rsid w:val="00934735"/>
    <w:rsid w:val="00934C4D"/>
    <w:rsid w:val="00934D40"/>
    <w:rsid w:val="00934EE1"/>
    <w:rsid w:val="0093628A"/>
    <w:rsid w:val="009362C3"/>
    <w:rsid w:val="009369E6"/>
    <w:rsid w:val="00936CF0"/>
    <w:rsid w:val="0093715E"/>
    <w:rsid w:val="009377D2"/>
    <w:rsid w:val="00937880"/>
    <w:rsid w:val="00937F9E"/>
    <w:rsid w:val="00940600"/>
    <w:rsid w:val="00940832"/>
    <w:rsid w:val="00941E2D"/>
    <w:rsid w:val="00942512"/>
    <w:rsid w:val="00943800"/>
    <w:rsid w:val="009438DA"/>
    <w:rsid w:val="00944AEA"/>
    <w:rsid w:val="00945058"/>
    <w:rsid w:val="009457A6"/>
    <w:rsid w:val="00945D88"/>
    <w:rsid w:val="00945E08"/>
    <w:rsid w:val="00946BFB"/>
    <w:rsid w:val="00946F00"/>
    <w:rsid w:val="0094733E"/>
    <w:rsid w:val="00947614"/>
    <w:rsid w:val="009476E8"/>
    <w:rsid w:val="0095084F"/>
    <w:rsid w:val="00950B8A"/>
    <w:rsid w:val="009510CB"/>
    <w:rsid w:val="00951A55"/>
    <w:rsid w:val="00951DE9"/>
    <w:rsid w:val="00952EFB"/>
    <w:rsid w:val="009541F2"/>
    <w:rsid w:val="0095449B"/>
    <w:rsid w:val="0095479B"/>
    <w:rsid w:val="009552D4"/>
    <w:rsid w:val="009554DD"/>
    <w:rsid w:val="00956A26"/>
    <w:rsid w:val="00957154"/>
    <w:rsid w:val="00957A9B"/>
    <w:rsid w:val="00960A8A"/>
    <w:rsid w:val="009618B6"/>
    <w:rsid w:val="00963D6B"/>
    <w:rsid w:val="009656A6"/>
    <w:rsid w:val="00965C9C"/>
    <w:rsid w:val="00966FA0"/>
    <w:rsid w:val="00967114"/>
    <w:rsid w:val="009677EA"/>
    <w:rsid w:val="00967F50"/>
    <w:rsid w:val="009700E2"/>
    <w:rsid w:val="00970115"/>
    <w:rsid w:val="00970289"/>
    <w:rsid w:val="00971BCD"/>
    <w:rsid w:val="00972721"/>
    <w:rsid w:val="0097274E"/>
    <w:rsid w:val="00972BB6"/>
    <w:rsid w:val="00973EE4"/>
    <w:rsid w:val="00974E31"/>
    <w:rsid w:val="00976A6E"/>
    <w:rsid w:val="00977D23"/>
    <w:rsid w:val="00977EE4"/>
    <w:rsid w:val="0098125B"/>
    <w:rsid w:val="0098154C"/>
    <w:rsid w:val="00981B0B"/>
    <w:rsid w:val="00982A1A"/>
    <w:rsid w:val="00982D50"/>
    <w:rsid w:val="00983029"/>
    <w:rsid w:val="0098314C"/>
    <w:rsid w:val="00983563"/>
    <w:rsid w:val="0098472C"/>
    <w:rsid w:val="009848AF"/>
    <w:rsid w:val="00984D43"/>
    <w:rsid w:val="0098703D"/>
    <w:rsid w:val="00987600"/>
    <w:rsid w:val="009908D8"/>
    <w:rsid w:val="00990A37"/>
    <w:rsid w:val="00990DD8"/>
    <w:rsid w:val="00990ECE"/>
    <w:rsid w:val="00990ED3"/>
    <w:rsid w:val="009919CE"/>
    <w:rsid w:val="00991DF3"/>
    <w:rsid w:val="00992149"/>
    <w:rsid w:val="009923C7"/>
    <w:rsid w:val="0099298E"/>
    <w:rsid w:val="0099357F"/>
    <w:rsid w:val="00995B4F"/>
    <w:rsid w:val="00996478"/>
    <w:rsid w:val="00997B28"/>
    <w:rsid w:val="009A0D51"/>
    <w:rsid w:val="009A0E78"/>
    <w:rsid w:val="009A1F1E"/>
    <w:rsid w:val="009A22BA"/>
    <w:rsid w:val="009A3D55"/>
    <w:rsid w:val="009A41F1"/>
    <w:rsid w:val="009A4D4D"/>
    <w:rsid w:val="009A4F57"/>
    <w:rsid w:val="009A7094"/>
    <w:rsid w:val="009A750E"/>
    <w:rsid w:val="009B046D"/>
    <w:rsid w:val="009B0836"/>
    <w:rsid w:val="009B1402"/>
    <w:rsid w:val="009B1446"/>
    <w:rsid w:val="009B1B80"/>
    <w:rsid w:val="009B22F1"/>
    <w:rsid w:val="009B294C"/>
    <w:rsid w:val="009B2BD4"/>
    <w:rsid w:val="009B330C"/>
    <w:rsid w:val="009B3381"/>
    <w:rsid w:val="009B409C"/>
    <w:rsid w:val="009B444F"/>
    <w:rsid w:val="009B5465"/>
    <w:rsid w:val="009B66E4"/>
    <w:rsid w:val="009B75C2"/>
    <w:rsid w:val="009C0C0F"/>
    <w:rsid w:val="009C1BE0"/>
    <w:rsid w:val="009C2181"/>
    <w:rsid w:val="009C21CE"/>
    <w:rsid w:val="009C383A"/>
    <w:rsid w:val="009C3A76"/>
    <w:rsid w:val="009C4060"/>
    <w:rsid w:val="009C4313"/>
    <w:rsid w:val="009C4990"/>
    <w:rsid w:val="009C4DB9"/>
    <w:rsid w:val="009C4F84"/>
    <w:rsid w:val="009C5025"/>
    <w:rsid w:val="009C6234"/>
    <w:rsid w:val="009C68CC"/>
    <w:rsid w:val="009C7B78"/>
    <w:rsid w:val="009C7D6A"/>
    <w:rsid w:val="009C7F73"/>
    <w:rsid w:val="009D1048"/>
    <w:rsid w:val="009D1131"/>
    <w:rsid w:val="009D266F"/>
    <w:rsid w:val="009D2B4E"/>
    <w:rsid w:val="009D382E"/>
    <w:rsid w:val="009D5F10"/>
    <w:rsid w:val="009D64F8"/>
    <w:rsid w:val="009D69C1"/>
    <w:rsid w:val="009D7B12"/>
    <w:rsid w:val="009E060A"/>
    <w:rsid w:val="009E0960"/>
    <w:rsid w:val="009E2256"/>
    <w:rsid w:val="009E2CC9"/>
    <w:rsid w:val="009E3DB5"/>
    <w:rsid w:val="009E4309"/>
    <w:rsid w:val="009E52F0"/>
    <w:rsid w:val="009E5A78"/>
    <w:rsid w:val="009E5DF5"/>
    <w:rsid w:val="009E5FC2"/>
    <w:rsid w:val="009E68B9"/>
    <w:rsid w:val="009E6AB3"/>
    <w:rsid w:val="009E6CD1"/>
    <w:rsid w:val="009E77F0"/>
    <w:rsid w:val="009E78B8"/>
    <w:rsid w:val="009E7BA3"/>
    <w:rsid w:val="009F0443"/>
    <w:rsid w:val="009F0580"/>
    <w:rsid w:val="009F07DF"/>
    <w:rsid w:val="009F09C2"/>
    <w:rsid w:val="009F346F"/>
    <w:rsid w:val="009F398A"/>
    <w:rsid w:val="009F3AE8"/>
    <w:rsid w:val="009F3EFE"/>
    <w:rsid w:val="009F563D"/>
    <w:rsid w:val="009F5BA2"/>
    <w:rsid w:val="009F6439"/>
    <w:rsid w:val="009F6BE9"/>
    <w:rsid w:val="009F7F5C"/>
    <w:rsid w:val="00A005A7"/>
    <w:rsid w:val="00A00942"/>
    <w:rsid w:val="00A00D8C"/>
    <w:rsid w:val="00A01193"/>
    <w:rsid w:val="00A0159E"/>
    <w:rsid w:val="00A01AE7"/>
    <w:rsid w:val="00A01B31"/>
    <w:rsid w:val="00A021A8"/>
    <w:rsid w:val="00A0262D"/>
    <w:rsid w:val="00A02869"/>
    <w:rsid w:val="00A02C29"/>
    <w:rsid w:val="00A02CE5"/>
    <w:rsid w:val="00A0344B"/>
    <w:rsid w:val="00A039E7"/>
    <w:rsid w:val="00A04915"/>
    <w:rsid w:val="00A04989"/>
    <w:rsid w:val="00A05401"/>
    <w:rsid w:val="00A060C9"/>
    <w:rsid w:val="00A06440"/>
    <w:rsid w:val="00A0723D"/>
    <w:rsid w:val="00A0731E"/>
    <w:rsid w:val="00A1085B"/>
    <w:rsid w:val="00A11409"/>
    <w:rsid w:val="00A11756"/>
    <w:rsid w:val="00A1264B"/>
    <w:rsid w:val="00A129A7"/>
    <w:rsid w:val="00A12BC3"/>
    <w:rsid w:val="00A13E8E"/>
    <w:rsid w:val="00A14206"/>
    <w:rsid w:val="00A15FE8"/>
    <w:rsid w:val="00A16F20"/>
    <w:rsid w:val="00A20115"/>
    <w:rsid w:val="00A222F2"/>
    <w:rsid w:val="00A23512"/>
    <w:rsid w:val="00A23561"/>
    <w:rsid w:val="00A235D9"/>
    <w:rsid w:val="00A24858"/>
    <w:rsid w:val="00A24924"/>
    <w:rsid w:val="00A25CBC"/>
    <w:rsid w:val="00A267C3"/>
    <w:rsid w:val="00A272B2"/>
    <w:rsid w:val="00A27F56"/>
    <w:rsid w:val="00A301BF"/>
    <w:rsid w:val="00A3092D"/>
    <w:rsid w:val="00A3096F"/>
    <w:rsid w:val="00A31606"/>
    <w:rsid w:val="00A31751"/>
    <w:rsid w:val="00A318F8"/>
    <w:rsid w:val="00A319DD"/>
    <w:rsid w:val="00A31B63"/>
    <w:rsid w:val="00A327AD"/>
    <w:rsid w:val="00A3295B"/>
    <w:rsid w:val="00A329EC"/>
    <w:rsid w:val="00A32C15"/>
    <w:rsid w:val="00A335BD"/>
    <w:rsid w:val="00A33CC6"/>
    <w:rsid w:val="00A34123"/>
    <w:rsid w:val="00A3451A"/>
    <w:rsid w:val="00A355C8"/>
    <w:rsid w:val="00A35B14"/>
    <w:rsid w:val="00A3673C"/>
    <w:rsid w:val="00A3686E"/>
    <w:rsid w:val="00A37950"/>
    <w:rsid w:val="00A37AA2"/>
    <w:rsid w:val="00A37FA1"/>
    <w:rsid w:val="00A40FB8"/>
    <w:rsid w:val="00A4132B"/>
    <w:rsid w:val="00A418FD"/>
    <w:rsid w:val="00A41CB3"/>
    <w:rsid w:val="00A4201E"/>
    <w:rsid w:val="00A4527B"/>
    <w:rsid w:val="00A4553A"/>
    <w:rsid w:val="00A4560E"/>
    <w:rsid w:val="00A4582A"/>
    <w:rsid w:val="00A46A3F"/>
    <w:rsid w:val="00A47FDE"/>
    <w:rsid w:val="00A50172"/>
    <w:rsid w:val="00A50D62"/>
    <w:rsid w:val="00A51098"/>
    <w:rsid w:val="00A5222A"/>
    <w:rsid w:val="00A527B1"/>
    <w:rsid w:val="00A52AEF"/>
    <w:rsid w:val="00A53863"/>
    <w:rsid w:val="00A53C72"/>
    <w:rsid w:val="00A5419B"/>
    <w:rsid w:val="00A549C6"/>
    <w:rsid w:val="00A54DD8"/>
    <w:rsid w:val="00A55374"/>
    <w:rsid w:val="00A56152"/>
    <w:rsid w:val="00A56D6A"/>
    <w:rsid w:val="00A56ECE"/>
    <w:rsid w:val="00A5755B"/>
    <w:rsid w:val="00A578C1"/>
    <w:rsid w:val="00A605DE"/>
    <w:rsid w:val="00A60E44"/>
    <w:rsid w:val="00A60E5C"/>
    <w:rsid w:val="00A61423"/>
    <w:rsid w:val="00A615E6"/>
    <w:rsid w:val="00A615F4"/>
    <w:rsid w:val="00A62190"/>
    <w:rsid w:val="00A62974"/>
    <w:rsid w:val="00A62E66"/>
    <w:rsid w:val="00A6327D"/>
    <w:rsid w:val="00A6333B"/>
    <w:rsid w:val="00A634D2"/>
    <w:rsid w:val="00A63CE3"/>
    <w:rsid w:val="00A6416A"/>
    <w:rsid w:val="00A645A5"/>
    <w:rsid w:val="00A65930"/>
    <w:rsid w:val="00A666A2"/>
    <w:rsid w:val="00A67187"/>
    <w:rsid w:val="00A71395"/>
    <w:rsid w:val="00A71815"/>
    <w:rsid w:val="00A71880"/>
    <w:rsid w:val="00A72143"/>
    <w:rsid w:val="00A735EA"/>
    <w:rsid w:val="00A73619"/>
    <w:rsid w:val="00A74432"/>
    <w:rsid w:val="00A75E3C"/>
    <w:rsid w:val="00A765DC"/>
    <w:rsid w:val="00A77531"/>
    <w:rsid w:val="00A779AF"/>
    <w:rsid w:val="00A8039F"/>
    <w:rsid w:val="00A817C7"/>
    <w:rsid w:val="00A821B9"/>
    <w:rsid w:val="00A823D0"/>
    <w:rsid w:val="00A82513"/>
    <w:rsid w:val="00A829ED"/>
    <w:rsid w:val="00A8329D"/>
    <w:rsid w:val="00A835BC"/>
    <w:rsid w:val="00A83A05"/>
    <w:rsid w:val="00A84AB9"/>
    <w:rsid w:val="00A84DFA"/>
    <w:rsid w:val="00A85C12"/>
    <w:rsid w:val="00A866F8"/>
    <w:rsid w:val="00A86D2F"/>
    <w:rsid w:val="00A87C53"/>
    <w:rsid w:val="00A91F25"/>
    <w:rsid w:val="00A9297B"/>
    <w:rsid w:val="00A92D5D"/>
    <w:rsid w:val="00A92DEE"/>
    <w:rsid w:val="00A92F8C"/>
    <w:rsid w:val="00A93101"/>
    <w:rsid w:val="00A93783"/>
    <w:rsid w:val="00A93BAB"/>
    <w:rsid w:val="00A96039"/>
    <w:rsid w:val="00A96461"/>
    <w:rsid w:val="00A96710"/>
    <w:rsid w:val="00A97060"/>
    <w:rsid w:val="00AA0853"/>
    <w:rsid w:val="00AA0B7A"/>
    <w:rsid w:val="00AA1D7C"/>
    <w:rsid w:val="00AA28AB"/>
    <w:rsid w:val="00AA51B5"/>
    <w:rsid w:val="00AA5546"/>
    <w:rsid w:val="00AA6B0A"/>
    <w:rsid w:val="00AA6CFE"/>
    <w:rsid w:val="00AA77D4"/>
    <w:rsid w:val="00AA7C93"/>
    <w:rsid w:val="00AA7D74"/>
    <w:rsid w:val="00AB2080"/>
    <w:rsid w:val="00AB211D"/>
    <w:rsid w:val="00AB26C1"/>
    <w:rsid w:val="00AB45A5"/>
    <w:rsid w:val="00AB5849"/>
    <w:rsid w:val="00AB5965"/>
    <w:rsid w:val="00AB6252"/>
    <w:rsid w:val="00AB6FA8"/>
    <w:rsid w:val="00AB7C01"/>
    <w:rsid w:val="00AC04F6"/>
    <w:rsid w:val="00AC1511"/>
    <w:rsid w:val="00AC18E0"/>
    <w:rsid w:val="00AC1B5F"/>
    <w:rsid w:val="00AC1CE0"/>
    <w:rsid w:val="00AC2A31"/>
    <w:rsid w:val="00AC43ED"/>
    <w:rsid w:val="00AC4639"/>
    <w:rsid w:val="00AC4CDF"/>
    <w:rsid w:val="00AC5519"/>
    <w:rsid w:val="00AC57DB"/>
    <w:rsid w:val="00AC5C50"/>
    <w:rsid w:val="00AD0C1A"/>
    <w:rsid w:val="00AD1D43"/>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4D48"/>
    <w:rsid w:val="00AE573D"/>
    <w:rsid w:val="00AE5985"/>
    <w:rsid w:val="00AE5AAD"/>
    <w:rsid w:val="00AE5B92"/>
    <w:rsid w:val="00AE6BD0"/>
    <w:rsid w:val="00AE7A51"/>
    <w:rsid w:val="00AF029B"/>
    <w:rsid w:val="00AF05B7"/>
    <w:rsid w:val="00AF0AF0"/>
    <w:rsid w:val="00AF1E63"/>
    <w:rsid w:val="00AF2D20"/>
    <w:rsid w:val="00AF356E"/>
    <w:rsid w:val="00AF494C"/>
    <w:rsid w:val="00B001D4"/>
    <w:rsid w:val="00B00219"/>
    <w:rsid w:val="00B00F36"/>
    <w:rsid w:val="00B00F45"/>
    <w:rsid w:val="00B01349"/>
    <w:rsid w:val="00B02376"/>
    <w:rsid w:val="00B0312F"/>
    <w:rsid w:val="00B03DB7"/>
    <w:rsid w:val="00B05A9A"/>
    <w:rsid w:val="00B06A25"/>
    <w:rsid w:val="00B06C47"/>
    <w:rsid w:val="00B07620"/>
    <w:rsid w:val="00B0788C"/>
    <w:rsid w:val="00B10162"/>
    <w:rsid w:val="00B11542"/>
    <w:rsid w:val="00B12260"/>
    <w:rsid w:val="00B14BF1"/>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62A4"/>
    <w:rsid w:val="00B26E61"/>
    <w:rsid w:val="00B272EF"/>
    <w:rsid w:val="00B30098"/>
    <w:rsid w:val="00B30878"/>
    <w:rsid w:val="00B326A7"/>
    <w:rsid w:val="00B32814"/>
    <w:rsid w:val="00B32995"/>
    <w:rsid w:val="00B33164"/>
    <w:rsid w:val="00B3421F"/>
    <w:rsid w:val="00B358BE"/>
    <w:rsid w:val="00B364DC"/>
    <w:rsid w:val="00B36C9E"/>
    <w:rsid w:val="00B36F24"/>
    <w:rsid w:val="00B3772E"/>
    <w:rsid w:val="00B4042C"/>
    <w:rsid w:val="00B418DB"/>
    <w:rsid w:val="00B4219D"/>
    <w:rsid w:val="00B423AF"/>
    <w:rsid w:val="00B42B1C"/>
    <w:rsid w:val="00B43654"/>
    <w:rsid w:val="00B45455"/>
    <w:rsid w:val="00B45D79"/>
    <w:rsid w:val="00B47D2F"/>
    <w:rsid w:val="00B47E6C"/>
    <w:rsid w:val="00B50307"/>
    <w:rsid w:val="00B50C0D"/>
    <w:rsid w:val="00B512B7"/>
    <w:rsid w:val="00B51354"/>
    <w:rsid w:val="00B51414"/>
    <w:rsid w:val="00B535AB"/>
    <w:rsid w:val="00B5367E"/>
    <w:rsid w:val="00B53A12"/>
    <w:rsid w:val="00B540DE"/>
    <w:rsid w:val="00B5435F"/>
    <w:rsid w:val="00B5437A"/>
    <w:rsid w:val="00B5469A"/>
    <w:rsid w:val="00B54728"/>
    <w:rsid w:val="00B5510C"/>
    <w:rsid w:val="00B552D7"/>
    <w:rsid w:val="00B555E6"/>
    <w:rsid w:val="00B559AA"/>
    <w:rsid w:val="00B55A32"/>
    <w:rsid w:val="00B55D3A"/>
    <w:rsid w:val="00B57BF4"/>
    <w:rsid w:val="00B60EA3"/>
    <w:rsid w:val="00B613F5"/>
    <w:rsid w:val="00B61D2A"/>
    <w:rsid w:val="00B62271"/>
    <w:rsid w:val="00B623D8"/>
    <w:rsid w:val="00B62495"/>
    <w:rsid w:val="00B62867"/>
    <w:rsid w:val="00B62BCB"/>
    <w:rsid w:val="00B638D6"/>
    <w:rsid w:val="00B645D0"/>
    <w:rsid w:val="00B647A4"/>
    <w:rsid w:val="00B64BB2"/>
    <w:rsid w:val="00B65E63"/>
    <w:rsid w:val="00B674B3"/>
    <w:rsid w:val="00B675C8"/>
    <w:rsid w:val="00B70100"/>
    <w:rsid w:val="00B70BFF"/>
    <w:rsid w:val="00B73039"/>
    <w:rsid w:val="00B732F5"/>
    <w:rsid w:val="00B734AD"/>
    <w:rsid w:val="00B7355B"/>
    <w:rsid w:val="00B73B58"/>
    <w:rsid w:val="00B73CBE"/>
    <w:rsid w:val="00B73CC6"/>
    <w:rsid w:val="00B73CFE"/>
    <w:rsid w:val="00B749E7"/>
    <w:rsid w:val="00B753C7"/>
    <w:rsid w:val="00B75EC7"/>
    <w:rsid w:val="00B77EA3"/>
    <w:rsid w:val="00B80135"/>
    <w:rsid w:val="00B82685"/>
    <w:rsid w:val="00B826FB"/>
    <w:rsid w:val="00B8353D"/>
    <w:rsid w:val="00B84307"/>
    <w:rsid w:val="00B8595E"/>
    <w:rsid w:val="00B865C0"/>
    <w:rsid w:val="00B86903"/>
    <w:rsid w:val="00B8710C"/>
    <w:rsid w:val="00B87550"/>
    <w:rsid w:val="00B87DEE"/>
    <w:rsid w:val="00B903F5"/>
    <w:rsid w:val="00B9113E"/>
    <w:rsid w:val="00B92295"/>
    <w:rsid w:val="00B93B9C"/>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7407"/>
    <w:rsid w:val="00BA75BA"/>
    <w:rsid w:val="00BB11F5"/>
    <w:rsid w:val="00BB263B"/>
    <w:rsid w:val="00BB2A45"/>
    <w:rsid w:val="00BB2EA8"/>
    <w:rsid w:val="00BB37C6"/>
    <w:rsid w:val="00BB395F"/>
    <w:rsid w:val="00BB4163"/>
    <w:rsid w:val="00BB43AB"/>
    <w:rsid w:val="00BB46FD"/>
    <w:rsid w:val="00BB5B8C"/>
    <w:rsid w:val="00BB5E4B"/>
    <w:rsid w:val="00BB5EE7"/>
    <w:rsid w:val="00BB6147"/>
    <w:rsid w:val="00BB6E76"/>
    <w:rsid w:val="00BB785D"/>
    <w:rsid w:val="00BC195E"/>
    <w:rsid w:val="00BC45A6"/>
    <w:rsid w:val="00BC45B0"/>
    <w:rsid w:val="00BC4C25"/>
    <w:rsid w:val="00BC52A6"/>
    <w:rsid w:val="00BC5444"/>
    <w:rsid w:val="00BC68CC"/>
    <w:rsid w:val="00BD1AD1"/>
    <w:rsid w:val="00BD23C9"/>
    <w:rsid w:val="00BD29BF"/>
    <w:rsid w:val="00BD3548"/>
    <w:rsid w:val="00BD41C4"/>
    <w:rsid w:val="00BD498F"/>
    <w:rsid w:val="00BD611B"/>
    <w:rsid w:val="00BD7E9B"/>
    <w:rsid w:val="00BE03AE"/>
    <w:rsid w:val="00BE0519"/>
    <w:rsid w:val="00BE0735"/>
    <w:rsid w:val="00BE09DE"/>
    <w:rsid w:val="00BE18B5"/>
    <w:rsid w:val="00BE23DB"/>
    <w:rsid w:val="00BE3B55"/>
    <w:rsid w:val="00BE425C"/>
    <w:rsid w:val="00BE4311"/>
    <w:rsid w:val="00BE5331"/>
    <w:rsid w:val="00BE5409"/>
    <w:rsid w:val="00BE64DF"/>
    <w:rsid w:val="00BE6C9C"/>
    <w:rsid w:val="00BF0066"/>
    <w:rsid w:val="00BF0A7A"/>
    <w:rsid w:val="00BF0E11"/>
    <w:rsid w:val="00BF182F"/>
    <w:rsid w:val="00BF1D6D"/>
    <w:rsid w:val="00BF1F1A"/>
    <w:rsid w:val="00BF2317"/>
    <w:rsid w:val="00BF2841"/>
    <w:rsid w:val="00BF2E1E"/>
    <w:rsid w:val="00BF36CB"/>
    <w:rsid w:val="00BF39E4"/>
    <w:rsid w:val="00BF4346"/>
    <w:rsid w:val="00BF4432"/>
    <w:rsid w:val="00BF4759"/>
    <w:rsid w:val="00BF4AA8"/>
    <w:rsid w:val="00BF4D84"/>
    <w:rsid w:val="00BF50A0"/>
    <w:rsid w:val="00BF5C90"/>
    <w:rsid w:val="00BF6855"/>
    <w:rsid w:val="00BF7485"/>
    <w:rsid w:val="00BF759F"/>
    <w:rsid w:val="00BF786B"/>
    <w:rsid w:val="00BF7E36"/>
    <w:rsid w:val="00C00488"/>
    <w:rsid w:val="00C004FE"/>
    <w:rsid w:val="00C02211"/>
    <w:rsid w:val="00C0397E"/>
    <w:rsid w:val="00C0501F"/>
    <w:rsid w:val="00C0509B"/>
    <w:rsid w:val="00C058B6"/>
    <w:rsid w:val="00C06193"/>
    <w:rsid w:val="00C06736"/>
    <w:rsid w:val="00C0741D"/>
    <w:rsid w:val="00C074B8"/>
    <w:rsid w:val="00C1168E"/>
    <w:rsid w:val="00C11DC9"/>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4BE"/>
    <w:rsid w:val="00C22B94"/>
    <w:rsid w:val="00C23041"/>
    <w:rsid w:val="00C2315D"/>
    <w:rsid w:val="00C23406"/>
    <w:rsid w:val="00C2478F"/>
    <w:rsid w:val="00C24B2E"/>
    <w:rsid w:val="00C25293"/>
    <w:rsid w:val="00C27A96"/>
    <w:rsid w:val="00C31C20"/>
    <w:rsid w:val="00C326C4"/>
    <w:rsid w:val="00C327BB"/>
    <w:rsid w:val="00C32AE3"/>
    <w:rsid w:val="00C334C8"/>
    <w:rsid w:val="00C34686"/>
    <w:rsid w:val="00C34C41"/>
    <w:rsid w:val="00C35D67"/>
    <w:rsid w:val="00C40475"/>
    <w:rsid w:val="00C4516E"/>
    <w:rsid w:val="00C457FD"/>
    <w:rsid w:val="00C4651E"/>
    <w:rsid w:val="00C473E1"/>
    <w:rsid w:val="00C47614"/>
    <w:rsid w:val="00C47F57"/>
    <w:rsid w:val="00C50ECB"/>
    <w:rsid w:val="00C528F3"/>
    <w:rsid w:val="00C53A87"/>
    <w:rsid w:val="00C53C62"/>
    <w:rsid w:val="00C53CCC"/>
    <w:rsid w:val="00C56BDC"/>
    <w:rsid w:val="00C6055C"/>
    <w:rsid w:val="00C60740"/>
    <w:rsid w:val="00C612DC"/>
    <w:rsid w:val="00C62E37"/>
    <w:rsid w:val="00C6313B"/>
    <w:rsid w:val="00C6386F"/>
    <w:rsid w:val="00C641E4"/>
    <w:rsid w:val="00C6432D"/>
    <w:rsid w:val="00C64844"/>
    <w:rsid w:val="00C648A4"/>
    <w:rsid w:val="00C64C8C"/>
    <w:rsid w:val="00C65461"/>
    <w:rsid w:val="00C66B2B"/>
    <w:rsid w:val="00C67DB0"/>
    <w:rsid w:val="00C70676"/>
    <w:rsid w:val="00C7076F"/>
    <w:rsid w:val="00C70DF6"/>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50CD"/>
    <w:rsid w:val="00C85BA6"/>
    <w:rsid w:val="00C85F93"/>
    <w:rsid w:val="00C90895"/>
    <w:rsid w:val="00C90928"/>
    <w:rsid w:val="00C90BFF"/>
    <w:rsid w:val="00C9133E"/>
    <w:rsid w:val="00C9197B"/>
    <w:rsid w:val="00C92FDA"/>
    <w:rsid w:val="00C932F3"/>
    <w:rsid w:val="00C950F2"/>
    <w:rsid w:val="00C952D0"/>
    <w:rsid w:val="00C95E68"/>
    <w:rsid w:val="00C9619E"/>
    <w:rsid w:val="00C96975"/>
    <w:rsid w:val="00C9785D"/>
    <w:rsid w:val="00C9790D"/>
    <w:rsid w:val="00C97B28"/>
    <w:rsid w:val="00CA01DA"/>
    <w:rsid w:val="00CA0A7D"/>
    <w:rsid w:val="00CA0B28"/>
    <w:rsid w:val="00CA0C2D"/>
    <w:rsid w:val="00CA14D6"/>
    <w:rsid w:val="00CA15FD"/>
    <w:rsid w:val="00CA179C"/>
    <w:rsid w:val="00CA23AC"/>
    <w:rsid w:val="00CA32D6"/>
    <w:rsid w:val="00CA4025"/>
    <w:rsid w:val="00CA4BDA"/>
    <w:rsid w:val="00CA5755"/>
    <w:rsid w:val="00CA6259"/>
    <w:rsid w:val="00CA6D38"/>
    <w:rsid w:val="00CA75B0"/>
    <w:rsid w:val="00CA7EAB"/>
    <w:rsid w:val="00CB0E40"/>
    <w:rsid w:val="00CB1007"/>
    <w:rsid w:val="00CB226E"/>
    <w:rsid w:val="00CB26EF"/>
    <w:rsid w:val="00CB2ECA"/>
    <w:rsid w:val="00CB4467"/>
    <w:rsid w:val="00CB4A7D"/>
    <w:rsid w:val="00CB5618"/>
    <w:rsid w:val="00CB5765"/>
    <w:rsid w:val="00CB6762"/>
    <w:rsid w:val="00CB77FC"/>
    <w:rsid w:val="00CC0635"/>
    <w:rsid w:val="00CC1C2B"/>
    <w:rsid w:val="00CC1D44"/>
    <w:rsid w:val="00CC30BB"/>
    <w:rsid w:val="00CC39BC"/>
    <w:rsid w:val="00CC44BB"/>
    <w:rsid w:val="00CC4AFA"/>
    <w:rsid w:val="00CC4D33"/>
    <w:rsid w:val="00CC6156"/>
    <w:rsid w:val="00CC63FD"/>
    <w:rsid w:val="00CC68A2"/>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578"/>
    <w:rsid w:val="00CD7896"/>
    <w:rsid w:val="00CE35D7"/>
    <w:rsid w:val="00CE4585"/>
    <w:rsid w:val="00CE53FD"/>
    <w:rsid w:val="00CE573D"/>
    <w:rsid w:val="00CE5A72"/>
    <w:rsid w:val="00CE5BAA"/>
    <w:rsid w:val="00CE5E58"/>
    <w:rsid w:val="00CE6271"/>
    <w:rsid w:val="00CE6588"/>
    <w:rsid w:val="00CE66CD"/>
    <w:rsid w:val="00CE6889"/>
    <w:rsid w:val="00CE6E00"/>
    <w:rsid w:val="00CE75A0"/>
    <w:rsid w:val="00CF0182"/>
    <w:rsid w:val="00CF03FE"/>
    <w:rsid w:val="00CF2EC2"/>
    <w:rsid w:val="00CF4095"/>
    <w:rsid w:val="00CF43E0"/>
    <w:rsid w:val="00CF4713"/>
    <w:rsid w:val="00CF5CA7"/>
    <w:rsid w:val="00CF5EF4"/>
    <w:rsid w:val="00CF6ECB"/>
    <w:rsid w:val="00CF7E4D"/>
    <w:rsid w:val="00D00E00"/>
    <w:rsid w:val="00D0117A"/>
    <w:rsid w:val="00D01402"/>
    <w:rsid w:val="00D018B4"/>
    <w:rsid w:val="00D0363E"/>
    <w:rsid w:val="00D03C02"/>
    <w:rsid w:val="00D0407A"/>
    <w:rsid w:val="00D045F9"/>
    <w:rsid w:val="00D049C1"/>
    <w:rsid w:val="00D05046"/>
    <w:rsid w:val="00D05D00"/>
    <w:rsid w:val="00D0661C"/>
    <w:rsid w:val="00D06E7D"/>
    <w:rsid w:val="00D07824"/>
    <w:rsid w:val="00D10481"/>
    <w:rsid w:val="00D10BB5"/>
    <w:rsid w:val="00D119CF"/>
    <w:rsid w:val="00D12680"/>
    <w:rsid w:val="00D12854"/>
    <w:rsid w:val="00D13B16"/>
    <w:rsid w:val="00D14884"/>
    <w:rsid w:val="00D14BC4"/>
    <w:rsid w:val="00D14EC9"/>
    <w:rsid w:val="00D157EE"/>
    <w:rsid w:val="00D15E0A"/>
    <w:rsid w:val="00D1613F"/>
    <w:rsid w:val="00D16524"/>
    <w:rsid w:val="00D16EF9"/>
    <w:rsid w:val="00D16FB4"/>
    <w:rsid w:val="00D22C7C"/>
    <w:rsid w:val="00D231CC"/>
    <w:rsid w:val="00D23FB8"/>
    <w:rsid w:val="00D2444B"/>
    <w:rsid w:val="00D24CE0"/>
    <w:rsid w:val="00D2529C"/>
    <w:rsid w:val="00D25A93"/>
    <w:rsid w:val="00D274A4"/>
    <w:rsid w:val="00D30544"/>
    <w:rsid w:val="00D31028"/>
    <w:rsid w:val="00D31AA2"/>
    <w:rsid w:val="00D31FD2"/>
    <w:rsid w:val="00D31FF7"/>
    <w:rsid w:val="00D32EC8"/>
    <w:rsid w:val="00D34AD4"/>
    <w:rsid w:val="00D35F78"/>
    <w:rsid w:val="00D36551"/>
    <w:rsid w:val="00D3789F"/>
    <w:rsid w:val="00D4089D"/>
    <w:rsid w:val="00D464A6"/>
    <w:rsid w:val="00D47C6B"/>
    <w:rsid w:val="00D50DD1"/>
    <w:rsid w:val="00D51476"/>
    <w:rsid w:val="00D51A67"/>
    <w:rsid w:val="00D53E54"/>
    <w:rsid w:val="00D542D0"/>
    <w:rsid w:val="00D55868"/>
    <w:rsid w:val="00D56914"/>
    <w:rsid w:val="00D56CDA"/>
    <w:rsid w:val="00D57196"/>
    <w:rsid w:val="00D57772"/>
    <w:rsid w:val="00D57C60"/>
    <w:rsid w:val="00D60197"/>
    <w:rsid w:val="00D60297"/>
    <w:rsid w:val="00D602D4"/>
    <w:rsid w:val="00D60EB5"/>
    <w:rsid w:val="00D625A2"/>
    <w:rsid w:val="00D6290B"/>
    <w:rsid w:val="00D6329D"/>
    <w:rsid w:val="00D63592"/>
    <w:rsid w:val="00D63811"/>
    <w:rsid w:val="00D638A5"/>
    <w:rsid w:val="00D64075"/>
    <w:rsid w:val="00D65333"/>
    <w:rsid w:val="00D67154"/>
    <w:rsid w:val="00D676E9"/>
    <w:rsid w:val="00D702FD"/>
    <w:rsid w:val="00D723E9"/>
    <w:rsid w:val="00D72EF8"/>
    <w:rsid w:val="00D7440D"/>
    <w:rsid w:val="00D750B6"/>
    <w:rsid w:val="00D75C37"/>
    <w:rsid w:val="00D766F4"/>
    <w:rsid w:val="00D8056F"/>
    <w:rsid w:val="00D80CF3"/>
    <w:rsid w:val="00D81279"/>
    <w:rsid w:val="00D812B9"/>
    <w:rsid w:val="00D822FA"/>
    <w:rsid w:val="00D828A2"/>
    <w:rsid w:val="00D844E3"/>
    <w:rsid w:val="00D8466F"/>
    <w:rsid w:val="00D846E8"/>
    <w:rsid w:val="00D84F8C"/>
    <w:rsid w:val="00D85DF5"/>
    <w:rsid w:val="00D85E7C"/>
    <w:rsid w:val="00D860B4"/>
    <w:rsid w:val="00D86E04"/>
    <w:rsid w:val="00D87D0F"/>
    <w:rsid w:val="00D910AC"/>
    <w:rsid w:val="00D91B61"/>
    <w:rsid w:val="00D91DD7"/>
    <w:rsid w:val="00D9220F"/>
    <w:rsid w:val="00D93587"/>
    <w:rsid w:val="00D93D0A"/>
    <w:rsid w:val="00D9594C"/>
    <w:rsid w:val="00D969EA"/>
    <w:rsid w:val="00D97DBD"/>
    <w:rsid w:val="00DA2CB7"/>
    <w:rsid w:val="00DA41F7"/>
    <w:rsid w:val="00DA560F"/>
    <w:rsid w:val="00DA584A"/>
    <w:rsid w:val="00DA5C60"/>
    <w:rsid w:val="00DA7080"/>
    <w:rsid w:val="00DA76F1"/>
    <w:rsid w:val="00DA77EA"/>
    <w:rsid w:val="00DA7E53"/>
    <w:rsid w:val="00DB00EE"/>
    <w:rsid w:val="00DB0984"/>
    <w:rsid w:val="00DB0AE3"/>
    <w:rsid w:val="00DB11D9"/>
    <w:rsid w:val="00DB12F8"/>
    <w:rsid w:val="00DB178E"/>
    <w:rsid w:val="00DB1E5A"/>
    <w:rsid w:val="00DB30DC"/>
    <w:rsid w:val="00DB4AB2"/>
    <w:rsid w:val="00DB57AD"/>
    <w:rsid w:val="00DB5EEF"/>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5BF0"/>
    <w:rsid w:val="00DC5C0B"/>
    <w:rsid w:val="00DC6D01"/>
    <w:rsid w:val="00DC7FF2"/>
    <w:rsid w:val="00DD032A"/>
    <w:rsid w:val="00DD061C"/>
    <w:rsid w:val="00DD1B7A"/>
    <w:rsid w:val="00DD2241"/>
    <w:rsid w:val="00DD2A41"/>
    <w:rsid w:val="00DD2D40"/>
    <w:rsid w:val="00DD3D1D"/>
    <w:rsid w:val="00DD3F97"/>
    <w:rsid w:val="00DD4818"/>
    <w:rsid w:val="00DD4836"/>
    <w:rsid w:val="00DD4AC1"/>
    <w:rsid w:val="00DD5BF6"/>
    <w:rsid w:val="00DD5D95"/>
    <w:rsid w:val="00DD7186"/>
    <w:rsid w:val="00DD78A4"/>
    <w:rsid w:val="00DD79BE"/>
    <w:rsid w:val="00DE0D53"/>
    <w:rsid w:val="00DE0FA5"/>
    <w:rsid w:val="00DE2AB1"/>
    <w:rsid w:val="00DE2AFF"/>
    <w:rsid w:val="00DE2BF9"/>
    <w:rsid w:val="00DE40CA"/>
    <w:rsid w:val="00DE5E57"/>
    <w:rsid w:val="00DE647E"/>
    <w:rsid w:val="00DE6BC9"/>
    <w:rsid w:val="00DE7FA4"/>
    <w:rsid w:val="00DF016A"/>
    <w:rsid w:val="00DF1AF5"/>
    <w:rsid w:val="00DF2627"/>
    <w:rsid w:val="00DF27B9"/>
    <w:rsid w:val="00DF543A"/>
    <w:rsid w:val="00DF7505"/>
    <w:rsid w:val="00DF7527"/>
    <w:rsid w:val="00DF784F"/>
    <w:rsid w:val="00DF7D7C"/>
    <w:rsid w:val="00E00B04"/>
    <w:rsid w:val="00E00F7C"/>
    <w:rsid w:val="00E0166D"/>
    <w:rsid w:val="00E01B6C"/>
    <w:rsid w:val="00E02566"/>
    <w:rsid w:val="00E03179"/>
    <w:rsid w:val="00E036CA"/>
    <w:rsid w:val="00E03F27"/>
    <w:rsid w:val="00E04894"/>
    <w:rsid w:val="00E0567F"/>
    <w:rsid w:val="00E05BA6"/>
    <w:rsid w:val="00E0615C"/>
    <w:rsid w:val="00E064DD"/>
    <w:rsid w:val="00E10F5E"/>
    <w:rsid w:val="00E11EF6"/>
    <w:rsid w:val="00E123D9"/>
    <w:rsid w:val="00E143A8"/>
    <w:rsid w:val="00E1470D"/>
    <w:rsid w:val="00E15117"/>
    <w:rsid w:val="00E15C35"/>
    <w:rsid w:val="00E15E9F"/>
    <w:rsid w:val="00E15EB8"/>
    <w:rsid w:val="00E16392"/>
    <w:rsid w:val="00E1684C"/>
    <w:rsid w:val="00E16B12"/>
    <w:rsid w:val="00E16C6B"/>
    <w:rsid w:val="00E206B0"/>
    <w:rsid w:val="00E214FC"/>
    <w:rsid w:val="00E22AFF"/>
    <w:rsid w:val="00E2313E"/>
    <w:rsid w:val="00E234A7"/>
    <w:rsid w:val="00E23861"/>
    <w:rsid w:val="00E23E6B"/>
    <w:rsid w:val="00E23F4A"/>
    <w:rsid w:val="00E24E3F"/>
    <w:rsid w:val="00E24F54"/>
    <w:rsid w:val="00E25225"/>
    <w:rsid w:val="00E25D22"/>
    <w:rsid w:val="00E26176"/>
    <w:rsid w:val="00E26598"/>
    <w:rsid w:val="00E268DD"/>
    <w:rsid w:val="00E26E12"/>
    <w:rsid w:val="00E27D4C"/>
    <w:rsid w:val="00E27F65"/>
    <w:rsid w:val="00E30646"/>
    <w:rsid w:val="00E3242D"/>
    <w:rsid w:val="00E327FA"/>
    <w:rsid w:val="00E331DA"/>
    <w:rsid w:val="00E33558"/>
    <w:rsid w:val="00E341AD"/>
    <w:rsid w:val="00E3487C"/>
    <w:rsid w:val="00E34DE6"/>
    <w:rsid w:val="00E3501D"/>
    <w:rsid w:val="00E35537"/>
    <w:rsid w:val="00E35743"/>
    <w:rsid w:val="00E35CA1"/>
    <w:rsid w:val="00E366C9"/>
    <w:rsid w:val="00E36BBD"/>
    <w:rsid w:val="00E3750C"/>
    <w:rsid w:val="00E37E44"/>
    <w:rsid w:val="00E40A12"/>
    <w:rsid w:val="00E4174D"/>
    <w:rsid w:val="00E4252F"/>
    <w:rsid w:val="00E426FF"/>
    <w:rsid w:val="00E433F7"/>
    <w:rsid w:val="00E43993"/>
    <w:rsid w:val="00E43BDF"/>
    <w:rsid w:val="00E449C8"/>
    <w:rsid w:val="00E44F85"/>
    <w:rsid w:val="00E45793"/>
    <w:rsid w:val="00E46052"/>
    <w:rsid w:val="00E464A5"/>
    <w:rsid w:val="00E4674E"/>
    <w:rsid w:val="00E470EC"/>
    <w:rsid w:val="00E50286"/>
    <w:rsid w:val="00E50862"/>
    <w:rsid w:val="00E51C6B"/>
    <w:rsid w:val="00E522EE"/>
    <w:rsid w:val="00E52C78"/>
    <w:rsid w:val="00E533EF"/>
    <w:rsid w:val="00E5451F"/>
    <w:rsid w:val="00E54F45"/>
    <w:rsid w:val="00E5543D"/>
    <w:rsid w:val="00E559B4"/>
    <w:rsid w:val="00E55F24"/>
    <w:rsid w:val="00E5609A"/>
    <w:rsid w:val="00E57458"/>
    <w:rsid w:val="00E575FA"/>
    <w:rsid w:val="00E60691"/>
    <w:rsid w:val="00E61606"/>
    <w:rsid w:val="00E61720"/>
    <w:rsid w:val="00E62204"/>
    <w:rsid w:val="00E622A9"/>
    <w:rsid w:val="00E6298D"/>
    <w:rsid w:val="00E62FD1"/>
    <w:rsid w:val="00E6324F"/>
    <w:rsid w:val="00E632E2"/>
    <w:rsid w:val="00E64237"/>
    <w:rsid w:val="00E64A62"/>
    <w:rsid w:val="00E64C5C"/>
    <w:rsid w:val="00E669C9"/>
    <w:rsid w:val="00E70A2A"/>
    <w:rsid w:val="00E7180E"/>
    <w:rsid w:val="00E7230F"/>
    <w:rsid w:val="00E729EB"/>
    <w:rsid w:val="00E7486A"/>
    <w:rsid w:val="00E76660"/>
    <w:rsid w:val="00E76690"/>
    <w:rsid w:val="00E77CF9"/>
    <w:rsid w:val="00E77D41"/>
    <w:rsid w:val="00E77FA2"/>
    <w:rsid w:val="00E8021A"/>
    <w:rsid w:val="00E80608"/>
    <w:rsid w:val="00E80F34"/>
    <w:rsid w:val="00E811AE"/>
    <w:rsid w:val="00E8145D"/>
    <w:rsid w:val="00E8251C"/>
    <w:rsid w:val="00E8396F"/>
    <w:rsid w:val="00E84D7E"/>
    <w:rsid w:val="00E8500C"/>
    <w:rsid w:val="00E8621C"/>
    <w:rsid w:val="00E869EA"/>
    <w:rsid w:val="00E86B04"/>
    <w:rsid w:val="00E86F21"/>
    <w:rsid w:val="00E87A84"/>
    <w:rsid w:val="00E87B21"/>
    <w:rsid w:val="00E87B62"/>
    <w:rsid w:val="00E91033"/>
    <w:rsid w:val="00E91BDD"/>
    <w:rsid w:val="00E92431"/>
    <w:rsid w:val="00E935E3"/>
    <w:rsid w:val="00E93C5B"/>
    <w:rsid w:val="00E94A13"/>
    <w:rsid w:val="00E94D25"/>
    <w:rsid w:val="00E9529B"/>
    <w:rsid w:val="00E9584D"/>
    <w:rsid w:val="00E9689D"/>
    <w:rsid w:val="00E96ACA"/>
    <w:rsid w:val="00E97272"/>
    <w:rsid w:val="00EA05CA"/>
    <w:rsid w:val="00EA25DF"/>
    <w:rsid w:val="00EA365C"/>
    <w:rsid w:val="00EA3857"/>
    <w:rsid w:val="00EA394C"/>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54CA"/>
    <w:rsid w:val="00EB66C2"/>
    <w:rsid w:val="00EB6A2B"/>
    <w:rsid w:val="00EB7804"/>
    <w:rsid w:val="00EB793D"/>
    <w:rsid w:val="00EC0159"/>
    <w:rsid w:val="00EC0276"/>
    <w:rsid w:val="00EC1147"/>
    <w:rsid w:val="00EC119B"/>
    <w:rsid w:val="00EC1ACF"/>
    <w:rsid w:val="00EC210C"/>
    <w:rsid w:val="00EC2F8A"/>
    <w:rsid w:val="00EC2F90"/>
    <w:rsid w:val="00EC2FF7"/>
    <w:rsid w:val="00EC4775"/>
    <w:rsid w:val="00EC496F"/>
    <w:rsid w:val="00EC49D1"/>
    <w:rsid w:val="00EC5FC9"/>
    <w:rsid w:val="00EC661F"/>
    <w:rsid w:val="00EC6714"/>
    <w:rsid w:val="00EC67B2"/>
    <w:rsid w:val="00ED1764"/>
    <w:rsid w:val="00ED2353"/>
    <w:rsid w:val="00ED3F80"/>
    <w:rsid w:val="00ED5565"/>
    <w:rsid w:val="00ED5C74"/>
    <w:rsid w:val="00ED73D2"/>
    <w:rsid w:val="00ED73FB"/>
    <w:rsid w:val="00EE0AC2"/>
    <w:rsid w:val="00EE0BFA"/>
    <w:rsid w:val="00EE24FE"/>
    <w:rsid w:val="00EE26B8"/>
    <w:rsid w:val="00EE2821"/>
    <w:rsid w:val="00EE36C6"/>
    <w:rsid w:val="00EE546E"/>
    <w:rsid w:val="00EE5520"/>
    <w:rsid w:val="00EE56C8"/>
    <w:rsid w:val="00EE695E"/>
    <w:rsid w:val="00EE7740"/>
    <w:rsid w:val="00EE77FA"/>
    <w:rsid w:val="00EE7EED"/>
    <w:rsid w:val="00EF0144"/>
    <w:rsid w:val="00EF1A87"/>
    <w:rsid w:val="00EF26F3"/>
    <w:rsid w:val="00EF3233"/>
    <w:rsid w:val="00EF3914"/>
    <w:rsid w:val="00EF6BE2"/>
    <w:rsid w:val="00EF7440"/>
    <w:rsid w:val="00EF7478"/>
    <w:rsid w:val="00EF7B70"/>
    <w:rsid w:val="00EF7E92"/>
    <w:rsid w:val="00F00F80"/>
    <w:rsid w:val="00F013D5"/>
    <w:rsid w:val="00F01E90"/>
    <w:rsid w:val="00F023D2"/>
    <w:rsid w:val="00F02CCE"/>
    <w:rsid w:val="00F033B4"/>
    <w:rsid w:val="00F0502B"/>
    <w:rsid w:val="00F0521B"/>
    <w:rsid w:val="00F06665"/>
    <w:rsid w:val="00F068FD"/>
    <w:rsid w:val="00F07EA2"/>
    <w:rsid w:val="00F117BB"/>
    <w:rsid w:val="00F11EBC"/>
    <w:rsid w:val="00F12456"/>
    <w:rsid w:val="00F13FEC"/>
    <w:rsid w:val="00F14367"/>
    <w:rsid w:val="00F14685"/>
    <w:rsid w:val="00F15332"/>
    <w:rsid w:val="00F158D4"/>
    <w:rsid w:val="00F15C0C"/>
    <w:rsid w:val="00F1631B"/>
    <w:rsid w:val="00F16C30"/>
    <w:rsid w:val="00F16E03"/>
    <w:rsid w:val="00F179BB"/>
    <w:rsid w:val="00F207BB"/>
    <w:rsid w:val="00F20CF4"/>
    <w:rsid w:val="00F21F01"/>
    <w:rsid w:val="00F2202C"/>
    <w:rsid w:val="00F237EB"/>
    <w:rsid w:val="00F25E4E"/>
    <w:rsid w:val="00F265D4"/>
    <w:rsid w:val="00F26753"/>
    <w:rsid w:val="00F3039D"/>
    <w:rsid w:val="00F31C11"/>
    <w:rsid w:val="00F32FC3"/>
    <w:rsid w:val="00F331A5"/>
    <w:rsid w:val="00F3353E"/>
    <w:rsid w:val="00F348FD"/>
    <w:rsid w:val="00F36AE6"/>
    <w:rsid w:val="00F37721"/>
    <w:rsid w:val="00F37BB0"/>
    <w:rsid w:val="00F37E34"/>
    <w:rsid w:val="00F40525"/>
    <w:rsid w:val="00F412E6"/>
    <w:rsid w:val="00F41737"/>
    <w:rsid w:val="00F4176A"/>
    <w:rsid w:val="00F425E6"/>
    <w:rsid w:val="00F431F7"/>
    <w:rsid w:val="00F4366F"/>
    <w:rsid w:val="00F43DD6"/>
    <w:rsid w:val="00F44A4B"/>
    <w:rsid w:val="00F4639A"/>
    <w:rsid w:val="00F4675B"/>
    <w:rsid w:val="00F5084E"/>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CE0"/>
    <w:rsid w:val="00F63CF7"/>
    <w:rsid w:val="00F65615"/>
    <w:rsid w:val="00F6622C"/>
    <w:rsid w:val="00F67011"/>
    <w:rsid w:val="00F6745D"/>
    <w:rsid w:val="00F70A1F"/>
    <w:rsid w:val="00F70C82"/>
    <w:rsid w:val="00F74F0F"/>
    <w:rsid w:val="00F7533B"/>
    <w:rsid w:val="00F75E58"/>
    <w:rsid w:val="00F769E3"/>
    <w:rsid w:val="00F77327"/>
    <w:rsid w:val="00F800AC"/>
    <w:rsid w:val="00F8095A"/>
    <w:rsid w:val="00F80A1B"/>
    <w:rsid w:val="00F81614"/>
    <w:rsid w:val="00F8252F"/>
    <w:rsid w:val="00F825A2"/>
    <w:rsid w:val="00F82733"/>
    <w:rsid w:val="00F82E31"/>
    <w:rsid w:val="00F83131"/>
    <w:rsid w:val="00F832A8"/>
    <w:rsid w:val="00F83AEA"/>
    <w:rsid w:val="00F8450D"/>
    <w:rsid w:val="00F85596"/>
    <w:rsid w:val="00F85A48"/>
    <w:rsid w:val="00F8655E"/>
    <w:rsid w:val="00F87CBA"/>
    <w:rsid w:val="00F87CEF"/>
    <w:rsid w:val="00F9170A"/>
    <w:rsid w:val="00F91D81"/>
    <w:rsid w:val="00F9236B"/>
    <w:rsid w:val="00F927F9"/>
    <w:rsid w:val="00F92ACF"/>
    <w:rsid w:val="00F9582E"/>
    <w:rsid w:val="00F958E6"/>
    <w:rsid w:val="00F96947"/>
    <w:rsid w:val="00F96C0D"/>
    <w:rsid w:val="00F9774A"/>
    <w:rsid w:val="00FA00F5"/>
    <w:rsid w:val="00FA01D7"/>
    <w:rsid w:val="00FA0919"/>
    <w:rsid w:val="00FA0CA8"/>
    <w:rsid w:val="00FA0EFB"/>
    <w:rsid w:val="00FA2478"/>
    <w:rsid w:val="00FA2989"/>
    <w:rsid w:val="00FA3445"/>
    <w:rsid w:val="00FA3B22"/>
    <w:rsid w:val="00FA4007"/>
    <w:rsid w:val="00FA428F"/>
    <w:rsid w:val="00FA659F"/>
    <w:rsid w:val="00FA742F"/>
    <w:rsid w:val="00FA7867"/>
    <w:rsid w:val="00FA7E22"/>
    <w:rsid w:val="00FB0099"/>
    <w:rsid w:val="00FB0AA1"/>
    <w:rsid w:val="00FB0E68"/>
    <w:rsid w:val="00FB1267"/>
    <w:rsid w:val="00FB1BA8"/>
    <w:rsid w:val="00FB2C6C"/>
    <w:rsid w:val="00FB3286"/>
    <w:rsid w:val="00FB5577"/>
    <w:rsid w:val="00FB56C3"/>
    <w:rsid w:val="00FB5D7A"/>
    <w:rsid w:val="00FB6E8F"/>
    <w:rsid w:val="00FB6FA2"/>
    <w:rsid w:val="00FC0019"/>
    <w:rsid w:val="00FC0A11"/>
    <w:rsid w:val="00FC0D5A"/>
    <w:rsid w:val="00FC1252"/>
    <w:rsid w:val="00FC150F"/>
    <w:rsid w:val="00FC22CE"/>
    <w:rsid w:val="00FC2B56"/>
    <w:rsid w:val="00FC504F"/>
    <w:rsid w:val="00FC54AF"/>
    <w:rsid w:val="00FC5801"/>
    <w:rsid w:val="00FC5E32"/>
    <w:rsid w:val="00FC62FF"/>
    <w:rsid w:val="00FC7181"/>
    <w:rsid w:val="00FC767F"/>
    <w:rsid w:val="00FC7AA6"/>
    <w:rsid w:val="00FC7C4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294"/>
    <w:rsid w:val="00FF0504"/>
    <w:rsid w:val="00FF0599"/>
    <w:rsid w:val="00FF05A6"/>
    <w:rsid w:val="00FF09DB"/>
    <w:rsid w:val="00FF0E2C"/>
    <w:rsid w:val="00FF0ED4"/>
    <w:rsid w:val="00FF1AC2"/>
    <w:rsid w:val="00FF276D"/>
    <w:rsid w:val="00FF30F8"/>
    <w:rsid w:val="00FF3162"/>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8876-9406-4EBA-B9AC-FF94DABC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2020-03-13T17:31:00Z</cp:lastPrinted>
  <dcterms:created xsi:type="dcterms:W3CDTF">2020-04-15T13:03:00Z</dcterms:created>
  <dcterms:modified xsi:type="dcterms:W3CDTF">2020-04-15T13:03:00Z</dcterms:modified>
</cp:coreProperties>
</file>